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C0E" w:rsidRPr="00836A11" w:rsidRDefault="00912C0E" w:rsidP="00DD03F0">
      <w:pPr>
        <w:rPr>
          <w:szCs w:val="28"/>
        </w:rPr>
      </w:pPr>
      <w:r w:rsidRPr="00DD03F0">
        <w:rPr>
          <w:szCs w:val="28"/>
        </w:rPr>
        <w:t>Wednesday</w:t>
      </w:r>
      <w:r w:rsidR="00CC7CE6">
        <w:rPr>
          <w:szCs w:val="28"/>
        </w:rPr>
        <w:t xml:space="preserve">, </w:t>
      </w:r>
      <w:r w:rsidR="00223605">
        <w:rPr>
          <w:szCs w:val="28"/>
        </w:rPr>
        <w:t>May 4</w:t>
      </w:r>
      <w:r w:rsidR="00DE4BE4">
        <w:rPr>
          <w:szCs w:val="28"/>
        </w:rPr>
        <w:t xml:space="preserve"> 2016</w:t>
      </w:r>
      <w:r w:rsidRPr="00DD03F0">
        <w:rPr>
          <w:szCs w:val="28"/>
        </w:rPr>
        <w:t xml:space="preserve"> webinar</w:t>
      </w:r>
    </w:p>
    <w:p w:rsidR="00912C0E" w:rsidRPr="00DD03F0" w:rsidRDefault="00912C0E" w:rsidP="00DD03F0">
      <w:pPr>
        <w:rPr>
          <w:szCs w:val="28"/>
        </w:rPr>
      </w:pPr>
      <w:r w:rsidRPr="00DD03F0">
        <w:rPr>
          <w:noProof/>
          <w:szCs w:val="28"/>
          <w:lang w:eastAsia="en-US"/>
        </w:rPr>
        <w:drawing>
          <wp:anchor distT="0" distB="0" distL="114300" distR="114300" simplePos="0" relativeHeight="251659264" behindDoc="0" locked="0" layoutInCell="1" allowOverlap="1" wp14:anchorId="5C34E7B5" wp14:editId="74A9EB69">
            <wp:simplePos x="0" y="0"/>
            <wp:positionH relativeFrom="column">
              <wp:posOffset>0</wp:posOffset>
            </wp:positionH>
            <wp:positionV relativeFrom="paragraph">
              <wp:posOffset>1270</wp:posOffset>
            </wp:positionV>
            <wp:extent cx="1651635" cy="2477135"/>
            <wp:effectExtent l="0" t="0" r="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SocialMediaPRINT.pdf"/>
                    <pic:cNvPicPr/>
                  </pic:nvPicPr>
                  <pic:blipFill>
                    <a:blip r:embed="rId6">
                      <a:extLst>
                        <a:ext uri="{28A0092B-C50C-407E-A947-70E740481C1C}">
                          <a14:useLocalDpi xmlns:a14="http://schemas.microsoft.com/office/drawing/2010/main" val="0"/>
                        </a:ext>
                      </a:extLst>
                    </a:blip>
                    <a:stretch>
                      <a:fillRect/>
                    </a:stretch>
                  </pic:blipFill>
                  <pic:spPr>
                    <a:xfrm>
                      <a:off x="0" y="0"/>
                      <a:ext cx="1651635" cy="2477135"/>
                    </a:xfrm>
                    <a:prstGeom prst="rect">
                      <a:avLst/>
                    </a:prstGeom>
                  </pic:spPr>
                </pic:pic>
              </a:graphicData>
            </a:graphic>
            <wp14:sizeRelH relativeFrom="page">
              <wp14:pctWidth>0</wp14:pctWidth>
            </wp14:sizeRelH>
            <wp14:sizeRelV relativeFrom="page">
              <wp14:pctHeight>0</wp14:pctHeight>
            </wp14:sizeRelV>
          </wp:anchor>
        </w:drawing>
      </w:r>
    </w:p>
    <w:p w:rsidR="00912C0E" w:rsidRPr="00DD03F0" w:rsidRDefault="00912C0E" w:rsidP="00DD03F0">
      <w:pPr>
        <w:rPr>
          <w:szCs w:val="28"/>
        </w:rPr>
      </w:pPr>
      <w:r w:rsidRPr="00DD03F0">
        <w:rPr>
          <w:rFonts w:cs="Helvetica"/>
          <w:i/>
          <w:szCs w:val="28"/>
        </w:rPr>
        <w:t>NOTICE: Please note: nothing in this communication is intended as legal or specific financial advice, but merely the opinion or thoughts of the author.  If you require legal or specific financial assistance please consult your own attorney, financial planner or Trustee for legal or financial advice.</w:t>
      </w:r>
    </w:p>
    <w:p w:rsidR="00912C0E" w:rsidRPr="00DD03F0" w:rsidRDefault="00912C0E" w:rsidP="00DD03F0">
      <w:pPr>
        <w:rPr>
          <w:szCs w:val="28"/>
        </w:rPr>
      </w:pPr>
    </w:p>
    <w:p w:rsidR="00912C0E" w:rsidRDefault="003207F9" w:rsidP="00DD03F0">
      <w:pPr>
        <w:rPr>
          <w:szCs w:val="28"/>
        </w:rPr>
      </w:pPr>
      <w:hyperlink r:id="rId7" w:history="1">
        <w:r w:rsidR="00912C0E" w:rsidRPr="00DD03F0">
          <w:rPr>
            <w:rStyle w:val="Hyperlink"/>
            <w:szCs w:val="28"/>
          </w:rPr>
          <w:t>content@noteschool.com</w:t>
        </w:r>
      </w:hyperlink>
      <w:r w:rsidR="00912C0E" w:rsidRPr="00DD03F0">
        <w:rPr>
          <w:szCs w:val="28"/>
        </w:rPr>
        <w:t xml:space="preserve"> to submit subject/question/deal </w:t>
      </w:r>
      <w:r w:rsidR="00311EE7">
        <w:rPr>
          <w:szCs w:val="28"/>
        </w:rPr>
        <w:t xml:space="preserve">and success case studies </w:t>
      </w:r>
      <w:r w:rsidR="00912C0E" w:rsidRPr="00DD03F0">
        <w:rPr>
          <w:szCs w:val="28"/>
        </w:rPr>
        <w:t>to a webinar</w:t>
      </w:r>
    </w:p>
    <w:p w:rsidR="00EC3F8D" w:rsidRDefault="003207F9" w:rsidP="00DD03F0">
      <w:pPr>
        <w:rPr>
          <w:szCs w:val="28"/>
        </w:rPr>
      </w:pPr>
      <w:hyperlink r:id="rId8" w:history="1">
        <w:r w:rsidR="00EC3F8D" w:rsidRPr="00DA1D56">
          <w:rPr>
            <w:rStyle w:val="Hyperlink"/>
            <w:szCs w:val="28"/>
          </w:rPr>
          <w:t>Helpdesk@noteschool.com</w:t>
        </w:r>
      </w:hyperlink>
      <w:r w:rsidR="00EC3F8D">
        <w:rPr>
          <w:szCs w:val="28"/>
        </w:rPr>
        <w:t xml:space="preserve"> for general note biz questions and if you need a quicker.</w:t>
      </w:r>
    </w:p>
    <w:p w:rsidR="00CE30DA" w:rsidRPr="00D649C4" w:rsidRDefault="00CE30DA" w:rsidP="00DD03F0">
      <w:pPr>
        <w:rPr>
          <w:szCs w:val="28"/>
        </w:rPr>
      </w:pPr>
    </w:p>
    <w:p w:rsidR="004E7F4C" w:rsidRPr="00D649C4" w:rsidRDefault="004E7F4C" w:rsidP="004E7F4C">
      <w:pPr>
        <w:widowControl w:val="0"/>
        <w:autoSpaceDE w:val="0"/>
        <w:autoSpaceDN w:val="0"/>
        <w:adjustRightInd w:val="0"/>
        <w:spacing w:after="0"/>
        <w:rPr>
          <w:rFonts w:cs="Helvetica"/>
          <w:szCs w:val="28"/>
        </w:rPr>
      </w:pPr>
      <w:r w:rsidRPr="00D649C4">
        <w:rPr>
          <w:rFonts w:cs="Helvetica"/>
          <w:szCs w:val="28"/>
        </w:rPr>
        <w:t xml:space="preserve">Summer summit: </w:t>
      </w:r>
      <w:hyperlink r:id="rId9" w:history="1">
        <w:r w:rsidRPr="00D649C4">
          <w:rPr>
            <w:rFonts w:cs="Helvetica"/>
            <w:color w:val="386EFF"/>
            <w:szCs w:val="28"/>
            <w:u w:val="single" w:color="386EFF"/>
          </w:rPr>
          <w:t>http://noteschool.com/summer-summit/</w:t>
        </w:r>
      </w:hyperlink>
    </w:p>
    <w:p w:rsidR="004E7F4C" w:rsidRPr="00D649C4" w:rsidRDefault="004E7F4C" w:rsidP="004E7F4C">
      <w:pPr>
        <w:widowControl w:val="0"/>
        <w:autoSpaceDE w:val="0"/>
        <w:autoSpaceDN w:val="0"/>
        <w:adjustRightInd w:val="0"/>
        <w:spacing w:after="0"/>
        <w:rPr>
          <w:rFonts w:cs="Helvetica"/>
          <w:szCs w:val="28"/>
        </w:rPr>
      </w:pPr>
    </w:p>
    <w:p w:rsidR="00D649C4" w:rsidRPr="00D649C4" w:rsidRDefault="00D649C4" w:rsidP="004E7F4C">
      <w:pPr>
        <w:rPr>
          <w:rFonts w:cs="Helvetica"/>
          <w:szCs w:val="28"/>
        </w:rPr>
      </w:pPr>
      <w:r>
        <w:rPr>
          <w:rFonts w:cs="Helvetica"/>
          <w:szCs w:val="28"/>
        </w:rPr>
        <w:t xml:space="preserve">Special Asset protection class: </w:t>
      </w:r>
      <w:hyperlink r:id="rId10" w:history="1">
        <w:r>
          <w:rPr>
            <w:rFonts w:ascii="Calibri" w:hAnsi="Calibri" w:cs="Calibri"/>
            <w:color w:val="0000FF"/>
            <w:sz w:val="30"/>
            <w:szCs w:val="30"/>
            <w:u w:val="single" w:color="0000FF"/>
          </w:rPr>
          <w:t>www.NoteSchool.com/Asset-Protection</w:t>
        </w:r>
      </w:hyperlink>
    </w:p>
    <w:p w:rsidR="004E7F4C" w:rsidRPr="00D649C4" w:rsidRDefault="004E7F4C" w:rsidP="004E7F4C">
      <w:pPr>
        <w:rPr>
          <w:rFonts w:cs="Helvetica"/>
          <w:szCs w:val="28"/>
        </w:rPr>
      </w:pPr>
    </w:p>
    <w:p w:rsidR="004E7F4C" w:rsidRPr="00D649C4" w:rsidRDefault="004E7F4C" w:rsidP="004E7F4C">
      <w:pPr>
        <w:rPr>
          <w:rFonts w:cs="Helvetica"/>
          <w:szCs w:val="28"/>
        </w:rPr>
      </w:pPr>
      <w:r w:rsidRPr="00D649C4">
        <w:rPr>
          <w:rFonts w:cs="Helvetica"/>
          <w:szCs w:val="28"/>
        </w:rPr>
        <w:t>June 2</w:t>
      </w:r>
      <w:r w:rsidRPr="00D649C4">
        <w:rPr>
          <w:rFonts w:cs="Helvetica"/>
          <w:szCs w:val="28"/>
          <w:vertAlign w:val="superscript"/>
        </w:rPr>
        <w:t>nd</w:t>
      </w:r>
      <w:r w:rsidRPr="00D649C4">
        <w:rPr>
          <w:rFonts w:cs="Helvetica"/>
          <w:szCs w:val="28"/>
        </w:rPr>
        <w:t xml:space="preserve"> Special Asset Preservation class</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and 4</w:t>
      </w:r>
      <w:r w:rsidRPr="00D649C4">
        <w:rPr>
          <w:rFonts w:cs="Helvetica"/>
          <w:szCs w:val="28"/>
          <w:vertAlign w:val="superscript"/>
        </w:rPr>
        <w:t>th</w:t>
      </w:r>
      <w:r w:rsidRPr="00D649C4">
        <w:rPr>
          <w:rFonts w:cs="Helvetica"/>
          <w:szCs w:val="28"/>
        </w:rPr>
        <w:t xml:space="preserve"> Summer Summit</w:t>
      </w:r>
    </w:p>
    <w:p w:rsidR="004E7F4C" w:rsidRPr="00D649C4" w:rsidRDefault="004E7F4C" w:rsidP="004E7F4C">
      <w:pPr>
        <w:rPr>
          <w:rFonts w:cs="Helvetica"/>
          <w:szCs w:val="28"/>
        </w:rPr>
      </w:pPr>
      <w:r w:rsidRPr="00D649C4">
        <w:rPr>
          <w:rFonts w:cs="Helvetica"/>
          <w:szCs w:val="28"/>
        </w:rPr>
        <w:t>June 3</w:t>
      </w:r>
      <w:r w:rsidRPr="00D649C4">
        <w:rPr>
          <w:rFonts w:cs="Helvetica"/>
          <w:szCs w:val="28"/>
          <w:vertAlign w:val="superscript"/>
        </w:rPr>
        <w:t>rd</w:t>
      </w:r>
      <w:r w:rsidRPr="00D649C4">
        <w:rPr>
          <w:rFonts w:cs="Helvetica"/>
          <w:szCs w:val="28"/>
        </w:rPr>
        <w:t xml:space="preserve"> thru 5</w:t>
      </w:r>
      <w:r w:rsidRPr="00D649C4">
        <w:rPr>
          <w:rFonts w:cs="Helvetica"/>
          <w:szCs w:val="28"/>
          <w:vertAlign w:val="superscript"/>
        </w:rPr>
        <w:t>th</w:t>
      </w:r>
      <w:r w:rsidRPr="00D649C4">
        <w:rPr>
          <w:rFonts w:cs="Helvetica"/>
          <w:szCs w:val="28"/>
        </w:rPr>
        <w:t xml:space="preserve"> Rich Rewards Class (same location as Summer Summit)</w:t>
      </w:r>
    </w:p>
    <w:p w:rsidR="004E7F4C" w:rsidRPr="00DD03F0" w:rsidRDefault="004E7F4C" w:rsidP="004E7F4C">
      <w:pPr>
        <w:rPr>
          <w:szCs w:val="28"/>
        </w:rPr>
      </w:pPr>
    </w:p>
    <w:p w:rsidR="00E70FEE" w:rsidRDefault="00E70FEE">
      <w:pPr>
        <w:rPr>
          <w:rFonts w:cs="Baskerville Old Face"/>
          <w:sz w:val="22"/>
          <w:szCs w:val="28"/>
        </w:rPr>
      </w:pPr>
      <w:r>
        <w:rPr>
          <w:rFonts w:cs="Baskerville Old Face"/>
          <w:sz w:val="22"/>
          <w:szCs w:val="28"/>
        </w:rPr>
        <w:br w:type="page"/>
      </w:r>
    </w:p>
    <w:p w:rsidR="007C54F2" w:rsidRDefault="00F7056A" w:rsidP="00F7056A">
      <w:pPr>
        <w:pStyle w:val="ListParagraph"/>
        <w:numPr>
          <w:ilvl w:val="0"/>
          <w:numId w:val="9"/>
        </w:numPr>
        <w:rPr>
          <w:rFonts w:cs="Baskerville Old Face"/>
          <w:sz w:val="24"/>
        </w:rPr>
      </w:pPr>
      <w:r w:rsidRPr="00F7056A">
        <w:rPr>
          <w:rFonts w:cs="Baskerville Old Face"/>
          <w:sz w:val="24"/>
        </w:rPr>
        <w:lastRenderedPageBreak/>
        <w:t>Private capital playbook</w:t>
      </w:r>
    </w:p>
    <w:p w:rsidR="00F7056A" w:rsidRDefault="00F7056A" w:rsidP="00F7056A">
      <w:pPr>
        <w:pStyle w:val="ListParagraph"/>
        <w:numPr>
          <w:ilvl w:val="1"/>
          <w:numId w:val="9"/>
        </w:numPr>
        <w:rPr>
          <w:rFonts w:cs="Baskerville Old Face"/>
          <w:sz w:val="24"/>
        </w:rPr>
      </w:pPr>
      <w:r>
        <w:rPr>
          <w:rFonts w:cs="Baskerville Old Face"/>
          <w:sz w:val="24"/>
        </w:rPr>
        <w:t>Email sent</w:t>
      </w:r>
    </w:p>
    <w:p w:rsidR="00F7056A" w:rsidRPr="00F7056A" w:rsidRDefault="00F7056A" w:rsidP="00F7056A">
      <w:pPr>
        <w:pStyle w:val="ListParagraph"/>
        <w:numPr>
          <w:ilvl w:val="1"/>
          <w:numId w:val="9"/>
        </w:numPr>
        <w:rPr>
          <w:rFonts w:cs="Baskerville Old Face"/>
          <w:sz w:val="24"/>
        </w:rPr>
      </w:pPr>
      <w:r>
        <w:rPr>
          <w:rFonts w:cs="Baskerville Old Face"/>
          <w:sz w:val="24"/>
        </w:rPr>
        <w:t xml:space="preserve">Log into the membership website, then click this link </w:t>
      </w:r>
      <w:hyperlink r:id="rId11" w:history="1">
        <w:r w:rsidR="004331E9" w:rsidRPr="00B01E30">
          <w:rPr>
            <w:rStyle w:val="Hyperlink"/>
            <w:rFonts w:ascii="Tahoma" w:hAnsi="Tahoma" w:cs="Tahoma"/>
            <w:sz w:val="26"/>
            <w:szCs w:val="26"/>
            <w:u w:color="386EFF"/>
          </w:rPr>
          <w:t>http://members.noteschool.com/private-capital-playbook/</w:t>
        </w:r>
      </w:hyperlink>
      <w:r>
        <w:rPr>
          <w:rFonts w:ascii="Helvetica" w:hAnsi="Helvetica" w:cs="Helvetica"/>
          <w:szCs w:val="28"/>
        </w:rPr>
        <w:t> </w:t>
      </w:r>
    </w:p>
    <w:p w:rsidR="009724E6" w:rsidRPr="00A3738D" w:rsidRDefault="009724E6" w:rsidP="00F7056A">
      <w:pPr>
        <w:pStyle w:val="ListParagraph"/>
        <w:numPr>
          <w:ilvl w:val="0"/>
          <w:numId w:val="9"/>
        </w:numPr>
        <w:rPr>
          <w:rFonts w:cs="Baskerville Old Face"/>
          <w:sz w:val="24"/>
        </w:rPr>
      </w:pPr>
      <w:r>
        <w:rPr>
          <w:rFonts w:cs="Helvetica"/>
          <w:sz w:val="24"/>
        </w:rPr>
        <w:t>Inside Mortgage Finance</w:t>
      </w:r>
      <w:r w:rsidR="000B441D">
        <w:rPr>
          <w:rFonts w:cs="Helvetica"/>
          <w:sz w:val="24"/>
        </w:rPr>
        <w:t xml:space="preserve"> </w:t>
      </w:r>
      <w:hyperlink r:id="rId12" w:history="1">
        <w:r w:rsidR="000B441D" w:rsidRPr="00B01E30">
          <w:rPr>
            <w:rStyle w:val="Hyperlink"/>
            <w:rFonts w:cs="Helvetica"/>
            <w:sz w:val="24"/>
          </w:rPr>
          <w:t>http://www.insidemortgagefinance.com</w:t>
        </w:r>
      </w:hyperlink>
      <w:r w:rsidR="000B441D">
        <w:rPr>
          <w:rFonts w:cs="Helvetica"/>
          <w:sz w:val="24"/>
        </w:rPr>
        <w:t xml:space="preserve"> </w:t>
      </w:r>
    </w:p>
    <w:p w:rsidR="00A3738D" w:rsidRPr="009724E6" w:rsidRDefault="00A3738D" w:rsidP="00F7056A">
      <w:pPr>
        <w:pStyle w:val="ListParagraph"/>
        <w:numPr>
          <w:ilvl w:val="0"/>
          <w:numId w:val="9"/>
        </w:numPr>
        <w:rPr>
          <w:rFonts w:cs="Baskerville Old Face"/>
          <w:sz w:val="24"/>
        </w:rPr>
      </w:pPr>
      <w:r>
        <w:rPr>
          <w:rFonts w:cs="Helvetica"/>
          <w:sz w:val="24"/>
        </w:rPr>
        <w:t xml:space="preserve">Other industry news </w:t>
      </w:r>
      <w:hyperlink r:id="rId13" w:history="1">
        <w:r w:rsidRPr="00B01E30">
          <w:rPr>
            <w:rStyle w:val="Hyperlink"/>
            <w:rFonts w:cs="Helvetica"/>
            <w:sz w:val="24"/>
          </w:rPr>
          <w:t>http://www.dsnews.com/news/04-03-2016/negative-equity-still-plagues-lower-priced-homes</w:t>
        </w:r>
      </w:hyperlink>
      <w:r>
        <w:rPr>
          <w:rFonts w:cs="Helvetica"/>
          <w:sz w:val="24"/>
        </w:rPr>
        <w:t xml:space="preserve"> </w:t>
      </w:r>
    </w:p>
    <w:p w:rsidR="00F7056A" w:rsidRPr="009F326E" w:rsidRDefault="0018769A" w:rsidP="00F7056A">
      <w:pPr>
        <w:pStyle w:val="ListParagraph"/>
        <w:numPr>
          <w:ilvl w:val="0"/>
          <w:numId w:val="9"/>
        </w:numPr>
        <w:rPr>
          <w:rFonts w:cs="Baskerville Old Face"/>
          <w:sz w:val="24"/>
        </w:rPr>
      </w:pPr>
      <w:r w:rsidRPr="0018769A">
        <w:rPr>
          <w:rFonts w:cs="Helvetica"/>
          <w:sz w:val="24"/>
        </w:rPr>
        <w:t>Keith W: Great opportunity or problem?</w:t>
      </w:r>
    </w:p>
    <w:p w:rsidR="009F326E" w:rsidRPr="0018769A" w:rsidRDefault="009F326E" w:rsidP="00F7056A">
      <w:pPr>
        <w:pStyle w:val="ListParagraph"/>
        <w:numPr>
          <w:ilvl w:val="0"/>
          <w:numId w:val="9"/>
        </w:numPr>
        <w:rPr>
          <w:rFonts w:cs="Baskerville Old Face"/>
          <w:sz w:val="24"/>
        </w:rPr>
      </w:pPr>
      <w:r>
        <w:rPr>
          <w:rFonts w:cs="Helvetica"/>
          <w:sz w:val="24"/>
        </w:rPr>
        <w:t>Bob E: property sale after FC</w:t>
      </w:r>
    </w:p>
    <w:p w:rsidR="0018769A" w:rsidRPr="0018769A" w:rsidRDefault="0018769A" w:rsidP="0018769A">
      <w:pPr>
        <w:rPr>
          <w:rFonts w:cs="Baskerville Old Face"/>
          <w:sz w:val="24"/>
        </w:rPr>
      </w:pPr>
    </w:p>
    <w:p w:rsidR="0018769A" w:rsidRPr="0018769A" w:rsidRDefault="0018769A" w:rsidP="0018769A">
      <w:pPr>
        <w:rPr>
          <w:rFonts w:cs="Baskerville Old Face"/>
          <w:sz w:val="24"/>
        </w:rPr>
      </w:pPr>
    </w:p>
    <w:p w:rsidR="0018769A" w:rsidRPr="0018769A" w:rsidRDefault="0018769A" w:rsidP="0018769A">
      <w:pPr>
        <w:rPr>
          <w:rFonts w:cs="Baskerville Old Face"/>
          <w:sz w:val="24"/>
        </w:rPr>
      </w:pPr>
    </w:p>
    <w:p w:rsidR="00C0286B" w:rsidRPr="00682377" w:rsidRDefault="00682377" w:rsidP="00682377">
      <w:pPr>
        <w:pStyle w:val="ListParagraph"/>
        <w:widowControl w:val="0"/>
        <w:numPr>
          <w:ilvl w:val="0"/>
          <w:numId w:val="11"/>
        </w:numPr>
        <w:autoSpaceDE w:val="0"/>
        <w:autoSpaceDN w:val="0"/>
        <w:adjustRightInd w:val="0"/>
        <w:spacing w:after="0"/>
        <w:rPr>
          <w:rFonts w:cs="Helvetica"/>
          <w:sz w:val="24"/>
        </w:rPr>
      </w:pPr>
      <w:r w:rsidRPr="00682377">
        <w:rPr>
          <w:rFonts w:cs="Helvetica"/>
          <w:sz w:val="24"/>
        </w:rPr>
        <w:t>Real estate fundamentals</w:t>
      </w:r>
      <w:r w:rsidR="00CC00EF">
        <w:rPr>
          <w:rFonts w:cs="Helvetica"/>
          <w:sz w:val="24"/>
        </w:rPr>
        <w:t xml:space="preserve"> (PowerPoint slides)</w:t>
      </w:r>
    </w:p>
    <w:p w:rsidR="00682377" w:rsidRDefault="00682377" w:rsidP="00682377">
      <w:pPr>
        <w:pStyle w:val="ListParagraph"/>
        <w:widowControl w:val="0"/>
        <w:numPr>
          <w:ilvl w:val="0"/>
          <w:numId w:val="11"/>
        </w:numPr>
        <w:autoSpaceDE w:val="0"/>
        <w:autoSpaceDN w:val="0"/>
        <w:adjustRightInd w:val="0"/>
        <w:spacing w:after="0"/>
        <w:rPr>
          <w:rFonts w:cs="Helvetica"/>
          <w:sz w:val="24"/>
        </w:rPr>
      </w:pPr>
      <w:r>
        <w:rPr>
          <w:rFonts w:cs="Helvetica"/>
          <w:sz w:val="24"/>
        </w:rPr>
        <w:t>Payment, servicing and timing questions</w:t>
      </w:r>
    </w:p>
    <w:p w:rsidR="00682377" w:rsidRDefault="00682377" w:rsidP="00682377">
      <w:pPr>
        <w:widowControl w:val="0"/>
        <w:autoSpaceDE w:val="0"/>
        <w:autoSpaceDN w:val="0"/>
        <w:adjustRightInd w:val="0"/>
        <w:spacing w:after="0"/>
        <w:rPr>
          <w:rFonts w:cs="Helvetica"/>
          <w:sz w:val="24"/>
        </w:rPr>
      </w:pPr>
    </w:p>
    <w:p w:rsidR="00682377" w:rsidRDefault="00682377" w:rsidP="00682377">
      <w:pPr>
        <w:widowControl w:val="0"/>
        <w:autoSpaceDE w:val="0"/>
        <w:autoSpaceDN w:val="0"/>
        <w:adjustRightInd w:val="0"/>
        <w:spacing w:after="0"/>
        <w:rPr>
          <w:rFonts w:cs="Helvetica"/>
          <w:sz w:val="24"/>
        </w:rPr>
      </w:pPr>
    </w:p>
    <w:p w:rsidR="00682377" w:rsidRDefault="003207F9" w:rsidP="00682377">
      <w:pPr>
        <w:widowControl w:val="0"/>
        <w:autoSpaceDE w:val="0"/>
        <w:autoSpaceDN w:val="0"/>
        <w:adjustRightInd w:val="0"/>
        <w:spacing w:after="0"/>
        <w:rPr>
          <w:rFonts w:cs="Helvetica"/>
          <w:sz w:val="24"/>
        </w:rPr>
      </w:pPr>
      <w:r>
        <w:rPr>
          <w:rFonts w:cs="Helvetica"/>
          <w:sz w:val="24"/>
        </w:rPr>
        <w:t>Questions on PP slide we went over:</w:t>
      </w:r>
    </w:p>
    <w:p w:rsidR="003207F9" w:rsidRDefault="003207F9" w:rsidP="00682377">
      <w:pPr>
        <w:widowControl w:val="0"/>
        <w:autoSpaceDE w:val="0"/>
        <w:autoSpaceDN w:val="0"/>
        <w:adjustRightInd w:val="0"/>
        <w:spacing w:after="0"/>
        <w:rPr>
          <w:rFonts w:cs="Helvetica"/>
          <w:sz w:val="24"/>
        </w:rPr>
      </w:pPr>
    </w:p>
    <w:p w:rsidR="003207F9" w:rsidRDefault="003207F9" w:rsidP="00682377">
      <w:pPr>
        <w:widowControl w:val="0"/>
        <w:autoSpaceDE w:val="0"/>
        <w:autoSpaceDN w:val="0"/>
        <w:adjustRightInd w:val="0"/>
        <w:spacing w:after="0"/>
        <w:rPr>
          <w:rFonts w:cs="Helvetica"/>
          <w:sz w:val="24"/>
        </w:rPr>
      </w:pPr>
    </w:p>
    <w:p w:rsidR="00682377" w:rsidRDefault="003207F9" w:rsidP="00682377">
      <w:pPr>
        <w:widowControl w:val="0"/>
        <w:autoSpaceDE w:val="0"/>
        <w:autoSpaceDN w:val="0"/>
        <w:adjustRightInd w:val="0"/>
        <w:spacing w:after="0"/>
        <w:rPr>
          <w:rFonts w:cs="Helvetica"/>
          <w:sz w:val="24"/>
        </w:rPr>
      </w:pPr>
      <w:r w:rsidRPr="003207F9">
        <w:rPr>
          <w:rFonts w:cs="Helvetica"/>
          <w:sz w:val="24"/>
        </w:rPr>
        <w:t>I appreciate the power point.   Why would my recent NP purchase say "Land Contract" on a face page but the collateral files and title search show a mortgage, note, assignment of mortgage and a deed</w:t>
      </w:r>
      <w:r>
        <w:rPr>
          <w:rFonts w:cs="Helvetica"/>
          <w:sz w:val="24"/>
        </w:rPr>
        <w:t xml:space="preserve"> </w:t>
      </w:r>
      <w:r w:rsidRPr="003207F9">
        <w:rPr>
          <w:rFonts w:cs="Helvetica"/>
          <w:sz w:val="24"/>
        </w:rPr>
        <w:t>(unspecified)</w:t>
      </w:r>
    </w:p>
    <w:p w:rsidR="003207F9" w:rsidRDefault="003207F9" w:rsidP="00682377">
      <w:pPr>
        <w:widowControl w:val="0"/>
        <w:autoSpaceDE w:val="0"/>
        <w:autoSpaceDN w:val="0"/>
        <w:adjustRightInd w:val="0"/>
        <w:spacing w:after="0"/>
        <w:rPr>
          <w:rFonts w:cs="Helvetica"/>
          <w:sz w:val="24"/>
        </w:rPr>
      </w:pPr>
    </w:p>
    <w:p w:rsidR="003207F9" w:rsidRPr="003207F9" w:rsidRDefault="003207F9" w:rsidP="003207F9">
      <w:pPr>
        <w:widowControl w:val="0"/>
        <w:autoSpaceDE w:val="0"/>
        <w:autoSpaceDN w:val="0"/>
        <w:adjustRightInd w:val="0"/>
        <w:spacing w:after="0"/>
        <w:rPr>
          <w:rFonts w:cs="Helvetica"/>
          <w:sz w:val="24"/>
        </w:rPr>
      </w:pPr>
      <w:r w:rsidRPr="003207F9">
        <w:rPr>
          <w:rFonts w:cs="Helvetica"/>
          <w:sz w:val="24"/>
        </w:rPr>
        <w:t>This clarifies and simplifies a lot of terms and various things that I found confusing when I started out</w:t>
      </w:r>
    </w:p>
    <w:p w:rsidR="003207F9" w:rsidRPr="003207F9" w:rsidRDefault="003207F9" w:rsidP="003207F9">
      <w:pPr>
        <w:widowControl w:val="0"/>
        <w:autoSpaceDE w:val="0"/>
        <w:autoSpaceDN w:val="0"/>
        <w:adjustRightInd w:val="0"/>
        <w:spacing w:after="0"/>
        <w:rPr>
          <w:rFonts w:cs="Helvetica"/>
          <w:sz w:val="24"/>
        </w:rPr>
      </w:pPr>
    </w:p>
    <w:p w:rsidR="003207F9" w:rsidRDefault="003207F9" w:rsidP="00682377">
      <w:pPr>
        <w:widowControl w:val="0"/>
        <w:autoSpaceDE w:val="0"/>
        <w:autoSpaceDN w:val="0"/>
        <w:adjustRightInd w:val="0"/>
        <w:spacing w:after="0"/>
        <w:rPr>
          <w:rFonts w:cs="Helvetica"/>
          <w:sz w:val="24"/>
        </w:rPr>
      </w:pPr>
      <w:r w:rsidRPr="003207F9">
        <w:rPr>
          <w:rFonts w:cs="Helvetica"/>
          <w:sz w:val="24"/>
        </w:rPr>
        <w:t>I like this even if I'm Canadian.  This should be taught in High school along with a bunch of other things</w:t>
      </w:r>
    </w:p>
    <w:p w:rsidR="003207F9" w:rsidRDefault="003207F9" w:rsidP="00682377">
      <w:pPr>
        <w:widowControl w:val="0"/>
        <w:autoSpaceDE w:val="0"/>
        <w:autoSpaceDN w:val="0"/>
        <w:adjustRightInd w:val="0"/>
        <w:spacing w:after="0"/>
        <w:rPr>
          <w:rFonts w:cs="Helvetica"/>
          <w:sz w:val="24"/>
        </w:rPr>
      </w:pPr>
    </w:p>
    <w:p w:rsidR="003207F9" w:rsidRDefault="003207F9" w:rsidP="00682377">
      <w:pPr>
        <w:widowControl w:val="0"/>
        <w:autoSpaceDE w:val="0"/>
        <w:autoSpaceDN w:val="0"/>
        <w:adjustRightInd w:val="0"/>
        <w:spacing w:after="0"/>
        <w:rPr>
          <w:rFonts w:cs="Helvetica"/>
          <w:sz w:val="24"/>
        </w:rPr>
      </w:pPr>
      <w:r w:rsidRPr="003207F9">
        <w:rPr>
          <w:rFonts w:cs="Helvetica"/>
          <w:sz w:val="24"/>
        </w:rPr>
        <w:t>Kevin, what document outlines the bundle of rights we are buying or if some of the rights have already been sold?</w:t>
      </w:r>
    </w:p>
    <w:p w:rsidR="005F7F7E" w:rsidRDefault="005F7F7E" w:rsidP="00682377">
      <w:pPr>
        <w:widowControl w:val="0"/>
        <w:autoSpaceDE w:val="0"/>
        <w:autoSpaceDN w:val="0"/>
        <w:adjustRightInd w:val="0"/>
        <w:spacing w:after="0"/>
        <w:rPr>
          <w:rFonts w:cs="Helvetica"/>
          <w:sz w:val="24"/>
        </w:rPr>
      </w:pPr>
    </w:p>
    <w:p w:rsidR="005F7F7E" w:rsidRDefault="005F7F7E" w:rsidP="00682377">
      <w:pPr>
        <w:widowControl w:val="0"/>
        <w:autoSpaceDE w:val="0"/>
        <w:autoSpaceDN w:val="0"/>
        <w:adjustRightInd w:val="0"/>
        <w:spacing w:after="0"/>
        <w:rPr>
          <w:rFonts w:cs="Helvetica"/>
          <w:sz w:val="24"/>
        </w:rPr>
      </w:pPr>
      <w:r w:rsidRPr="005F7F7E">
        <w:rPr>
          <w:rFonts w:cs="Helvetica"/>
          <w:sz w:val="24"/>
        </w:rPr>
        <w:t xml:space="preserve">For those without Power point, you can download </w:t>
      </w:r>
      <w:proofErr w:type="spellStart"/>
      <w:proofErr w:type="gramStart"/>
      <w:r w:rsidRPr="005F7F7E">
        <w:rPr>
          <w:rFonts w:cs="Helvetica"/>
          <w:sz w:val="24"/>
        </w:rPr>
        <w:t>libreOffice</w:t>
      </w:r>
      <w:proofErr w:type="spellEnd"/>
      <w:r w:rsidRPr="005F7F7E">
        <w:rPr>
          <w:rFonts w:cs="Helvetica"/>
          <w:sz w:val="24"/>
        </w:rPr>
        <w:t xml:space="preserve"> which</w:t>
      </w:r>
      <w:proofErr w:type="gramEnd"/>
      <w:r w:rsidRPr="005F7F7E">
        <w:rPr>
          <w:rFonts w:cs="Helvetica"/>
          <w:sz w:val="24"/>
        </w:rPr>
        <w:t xml:space="preserve"> has a   </w:t>
      </w:r>
      <w:proofErr w:type="spellStart"/>
      <w:r w:rsidRPr="005F7F7E">
        <w:rPr>
          <w:rFonts w:cs="Helvetica"/>
          <w:sz w:val="24"/>
        </w:rPr>
        <w:t>powerpoint</w:t>
      </w:r>
      <w:proofErr w:type="spellEnd"/>
      <w:r w:rsidRPr="005F7F7E">
        <w:rPr>
          <w:rFonts w:cs="Helvetica"/>
          <w:sz w:val="24"/>
        </w:rPr>
        <w:t xml:space="preserve"> reader and is free.</w:t>
      </w:r>
    </w:p>
    <w:p w:rsidR="005F7F7E" w:rsidRDefault="005F7F7E" w:rsidP="00682377">
      <w:pPr>
        <w:widowControl w:val="0"/>
        <w:autoSpaceDE w:val="0"/>
        <w:autoSpaceDN w:val="0"/>
        <w:adjustRightInd w:val="0"/>
        <w:spacing w:after="0"/>
        <w:rPr>
          <w:rFonts w:cs="Helvetica"/>
          <w:sz w:val="24"/>
        </w:rPr>
      </w:pPr>
    </w:p>
    <w:p w:rsidR="005F7F7E" w:rsidRDefault="005F7F7E" w:rsidP="00682377">
      <w:pPr>
        <w:widowControl w:val="0"/>
        <w:autoSpaceDE w:val="0"/>
        <w:autoSpaceDN w:val="0"/>
        <w:adjustRightInd w:val="0"/>
        <w:spacing w:after="0"/>
        <w:rPr>
          <w:rFonts w:cs="Helvetica"/>
          <w:sz w:val="24"/>
        </w:rPr>
      </w:pPr>
      <w:r w:rsidRPr="005F7F7E">
        <w:rPr>
          <w:rFonts w:cs="Helvetica"/>
          <w:sz w:val="24"/>
        </w:rPr>
        <w:t>When a Land Contract says that a Note and Mortgage will be created at the time of the signing of the Land Contract.  But 18 months have gone by and there is no Note or Mortgage.  Will there be a problem foreclosing on the Land Contract?</w:t>
      </w:r>
    </w:p>
    <w:p w:rsidR="005F7F7E" w:rsidRDefault="005F7F7E" w:rsidP="00682377">
      <w:pPr>
        <w:widowControl w:val="0"/>
        <w:autoSpaceDE w:val="0"/>
        <w:autoSpaceDN w:val="0"/>
        <w:adjustRightInd w:val="0"/>
        <w:spacing w:after="0"/>
        <w:rPr>
          <w:rFonts w:cs="Helvetica"/>
          <w:sz w:val="24"/>
        </w:rPr>
      </w:pPr>
    </w:p>
    <w:p w:rsidR="005F7F7E" w:rsidRDefault="005F7F7E" w:rsidP="00682377">
      <w:pPr>
        <w:widowControl w:val="0"/>
        <w:autoSpaceDE w:val="0"/>
        <w:autoSpaceDN w:val="0"/>
        <w:adjustRightInd w:val="0"/>
        <w:spacing w:after="0"/>
        <w:rPr>
          <w:rFonts w:cs="Helvetica"/>
          <w:sz w:val="24"/>
        </w:rPr>
      </w:pPr>
    </w:p>
    <w:p w:rsidR="00682377" w:rsidRDefault="00682377">
      <w:pPr>
        <w:rPr>
          <w:rFonts w:cs="Helvetica"/>
          <w:sz w:val="24"/>
        </w:rPr>
      </w:pPr>
      <w:r>
        <w:rPr>
          <w:rFonts w:cs="Helvetica"/>
          <w:sz w:val="24"/>
        </w:rPr>
        <w:br w:type="page"/>
      </w:r>
    </w:p>
    <w:p w:rsidR="005F7F7E" w:rsidRDefault="005F7F7E">
      <w:pPr>
        <w:rPr>
          <w:rFonts w:cs="Helvetica"/>
          <w:sz w:val="24"/>
        </w:rPr>
      </w:pPr>
      <w:r w:rsidRPr="005F7F7E">
        <w:rPr>
          <w:rFonts w:cs="Helvetica"/>
          <w:sz w:val="24"/>
        </w:rPr>
        <w:t>When we buy a note that is connected to a mortgage and deed of trust are we buying real estate or personal property?  Where as a note from a land contract is real estate?</w:t>
      </w:r>
    </w:p>
    <w:p w:rsidR="005F7F7E" w:rsidRDefault="005F7F7E">
      <w:pPr>
        <w:rPr>
          <w:rFonts w:cs="Helvetica"/>
          <w:sz w:val="24"/>
        </w:rPr>
      </w:pPr>
    </w:p>
    <w:p w:rsidR="00B11397" w:rsidRDefault="00B11397">
      <w:pPr>
        <w:pBdr>
          <w:bottom w:val="single" w:sz="12" w:space="1" w:color="auto"/>
        </w:pBdr>
        <w:rPr>
          <w:rFonts w:cs="Helvetica"/>
          <w:sz w:val="24"/>
        </w:rPr>
      </w:pPr>
      <w:r w:rsidRPr="00B11397">
        <w:rPr>
          <w:rFonts w:cs="Helvetica"/>
          <w:sz w:val="24"/>
        </w:rPr>
        <w:t xml:space="preserve">Can you put restrictions in a land contract?  </w:t>
      </w:r>
      <w:proofErr w:type="spellStart"/>
      <w:proofErr w:type="gramStart"/>
      <w:r w:rsidRPr="00B11397">
        <w:rPr>
          <w:rFonts w:cs="Helvetica"/>
          <w:sz w:val="24"/>
        </w:rPr>
        <w:t>ie</w:t>
      </w:r>
      <w:proofErr w:type="spellEnd"/>
      <w:proofErr w:type="gramEnd"/>
      <w:r w:rsidRPr="00B11397">
        <w:rPr>
          <w:rFonts w:cs="Helvetica"/>
          <w:sz w:val="24"/>
        </w:rPr>
        <w:t>: improvements to the property must have the proper city approvals and done by a licensed contractor.</w:t>
      </w:r>
    </w:p>
    <w:p w:rsidR="00B11397" w:rsidRDefault="00B11397">
      <w:pPr>
        <w:rPr>
          <w:rFonts w:cs="Helvetica"/>
          <w:sz w:val="24"/>
        </w:rPr>
      </w:pPr>
    </w:p>
    <w:p w:rsidR="005F7F7E" w:rsidRDefault="005F7F7E">
      <w:pPr>
        <w:rPr>
          <w:rFonts w:cs="Helvetica"/>
          <w:sz w:val="24"/>
        </w:rPr>
      </w:pPr>
    </w:p>
    <w:p w:rsidR="00682377" w:rsidRDefault="00682377" w:rsidP="00682377">
      <w:r>
        <w:t>Questions on my note:</w:t>
      </w:r>
    </w:p>
    <w:p w:rsidR="00682377" w:rsidRDefault="00682377" w:rsidP="00682377">
      <w:r>
        <w:t>I’m wondering why there is such a difference between what Peak Servicing shows for the interest rate &amp; payment, and what the Land Contract states.</w:t>
      </w:r>
    </w:p>
    <w:p w:rsidR="00682377" w:rsidRDefault="00682377" w:rsidP="00682377">
      <w:pPr>
        <w:pStyle w:val="ListParagraph"/>
        <w:ind w:left="360"/>
      </w:pPr>
      <w:r>
        <w:t>The Land Contract states:  $399.72 monthly payment, &amp; 10% interest</w:t>
      </w:r>
    </w:p>
    <w:p w:rsidR="00682377" w:rsidRDefault="00682377" w:rsidP="00682377">
      <w:pPr>
        <w:pStyle w:val="ListParagraph"/>
        <w:ind w:left="360"/>
      </w:pPr>
      <w:r>
        <w:t>Peak Servicing is showing: $550.00 monthly payme</w:t>
      </w:r>
      <w:r w:rsidR="00B11397">
        <w:t>nt &amp; 8.21%</w:t>
      </w:r>
      <w:r>
        <w:t xml:space="preserve"> interest</w:t>
      </w:r>
    </w:p>
    <w:p w:rsidR="00682377" w:rsidRDefault="00682377" w:rsidP="00682377">
      <w:pPr>
        <w:pStyle w:val="ListParagraph"/>
        <w:ind w:left="360"/>
      </w:pPr>
    </w:p>
    <w:p w:rsidR="00682377" w:rsidRDefault="00682377" w:rsidP="00682377">
      <w:r>
        <w:t>It was stated on the call recently that it takes 4-6 weeks to get the assignment from Orion to the new note holder.</w:t>
      </w:r>
    </w:p>
    <w:p w:rsidR="00682377" w:rsidRDefault="00682377" w:rsidP="00682377">
      <w:pPr>
        <w:pStyle w:val="ListParagraph"/>
        <w:ind w:left="360"/>
      </w:pPr>
      <w:r>
        <w:t>Does this have to take place before I can take the next step?</w:t>
      </w:r>
      <w:r w:rsidR="00B11397">
        <w:t xml:space="preserve"> No, the next step is taken after the </w:t>
      </w:r>
      <w:proofErr w:type="gramStart"/>
      <w:r w:rsidR="00B11397">
        <w:t>good bye</w:t>
      </w:r>
      <w:proofErr w:type="gramEnd"/>
      <w:r w:rsidR="00B11397">
        <w:t xml:space="preserve"> letter goes out (so give it about 15 days or so)</w:t>
      </w:r>
    </w:p>
    <w:p w:rsidR="00682377" w:rsidRDefault="00682377" w:rsidP="00682377">
      <w:pPr>
        <w:pStyle w:val="ListParagraph"/>
        <w:ind w:left="360"/>
      </w:pPr>
    </w:p>
    <w:p w:rsidR="00682377" w:rsidRDefault="00682377" w:rsidP="00682377">
      <w:r>
        <w:t>According to my account on Peak, it looks like the buyer has been making some payments.</w:t>
      </w:r>
    </w:p>
    <w:p w:rsidR="00682377" w:rsidRDefault="00682377" w:rsidP="00682377">
      <w:pPr>
        <w:pStyle w:val="ListParagraph"/>
        <w:ind w:left="360"/>
      </w:pPr>
      <w:r>
        <w:t>Does this mean that I have to offer a loan modification?</w:t>
      </w:r>
      <w:r w:rsidR="00B11397">
        <w:t xml:space="preserve"> </w:t>
      </w:r>
    </w:p>
    <w:p w:rsidR="00B11397" w:rsidRDefault="00B11397" w:rsidP="00682377">
      <w:pPr>
        <w:pStyle w:val="ListParagraph"/>
        <w:ind w:left="360"/>
      </w:pPr>
    </w:p>
    <w:p w:rsidR="00682377" w:rsidRDefault="00682377" w:rsidP="00682377">
      <w:pPr>
        <w:pStyle w:val="ListParagraph"/>
        <w:ind w:left="360"/>
      </w:pPr>
      <w:r>
        <w:t xml:space="preserve">NOTE: I’m not saying that I don’t want to help the </w:t>
      </w:r>
      <w:proofErr w:type="gramStart"/>
      <w:r>
        <w:t>home owner</w:t>
      </w:r>
      <w:proofErr w:type="gramEnd"/>
      <w:r>
        <w:t>, but this is not what my goal was for my first note, as I am trying to build up some capital.</w:t>
      </w:r>
    </w:p>
    <w:p w:rsidR="00682377" w:rsidRDefault="00682377" w:rsidP="00682377">
      <w:pPr>
        <w:pStyle w:val="ListParagraph"/>
        <w:ind w:left="360"/>
      </w:pPr>
    </w:p>
    <w:p w:rsidR="00682377" w:rsidRDefault="00682377" w:rsidP="00682377">
      <w:r>
        <w:t xml:space="preserve">Should I get a </w:t>
      </w:r>
      <w:proofErr w:type="gramStart"/>
      <w:r>
        <w:t>door knocker</w:t>
      </w:r>
      <w:proofErr w:type="gramEnd"/>
      <w:r>
        <w:t xml:space="preserve"> out there?</w:t>
      </w:r>
    </w:p>
    <w:p w:rsidR="00682377" w:rsidRDefault="00682377" w:rsidP="00682377">
      <w:r>
        <w:t xml:space="preserve">Should (or can I) start a foreclosure? </w:t>
      </w:r>
    </w:p>
    <w:p w:rsidR="00682377" w:rsidRPr="00682377" w:rsidRDefault="00682377" w:rsidP="00682377">
      <w:pPr>
        <w:widowControl w:val="0"/>
        <w:autoSpaceDE w:val="0"/>
        <w:autoSpaceDN w:val="0"/>
        <w:adjustRightInd w:val="0"/>
        <w:spacing w:after="0"/>
        <w:rPr>
          <w:rFonts w:cs="Helvetica"/>
          <w:sz w:val="24"/>
        </w:rPr>
      </w:pPr>
      <w:r>
        <w:rPr>
          <w:rFonts w:cs="Helvetica"/>
          <w:sz w:val="24"/>
        </w:rPr>
        <w:t>Patricia Jenks</w:t>
      </w:r>
    </w:p>
    <w:sectPr w:rsidR="00682377" w:rsidRPr="00682377" w:rsidSect="00885D6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Baskerville Old Face">
    <w:panose1 w:val="02020602080505020303"/>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5451B6D"/>
    <w:multiLevelType w:val="hybridMultilevel"/>
    <w:tmpl w:val="77E2B7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205FE"/>
    <w:multiLevelType w:val="hybridMultilevel"/>
    <w:tmpl w:val="6C406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F7C83"/>
    <w:multiLevelType w:val="hybridMultilevel"/>
    <w:tmpl w:val="05BC7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581CB5"/>
    <w:multiLevelType w:val="hybridMultilevel"/>
    <w:tmpl w:val="5B60F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836F45"/>
    <w:multiLevelType w:val="hybridMultilevel"/>
    <w:tmpl w:val="DEEEF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4801244"/>
    <w:multiLevelType w:val="hybridMultilevel"/>
    <w:tmpl w:val="CF50E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DF7D3A"/>
    <w:multiLevelType w:val="hybridMultilevel"/>
    <w:tmpl w:val="BE52B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6"/>
  </w:num>
  <w:num w:numId="5">
    <w:abstractNumId w:val="0"/>
  </w:num>
  <w:num w:numId="6">
    <w:abstractNumId w:val="1"/>
  </w:num>
  <w:num w:numId="7">
    <w:abstractNumId w:val="2"/>
  </w:num>
  <w:num w:numId="8">
    <w:abstractNumId w:val="3"/>
  </w:num>
  <w:num w:numId="9">
    <w:abstractNumId w:val="8"/>
  </w:num>
  <w:num w:numId="10">
    <w:abstractNumId w:val="10"/>
  </w:num>
  <w:num w:numId="11">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0E"/>
    <w:rsid w:val="00000E15"/>
    <w:rsid w:val="00010B55"/>
    <w:rsid w:val="0002212E"/>
    <w:rsid w:val="00032A3A"/>
    <w:rsid w:val="00034070"/>
    <w:rsid w:val="00041776"/>
    <w:rsid w:val="00046C32"/>
    <w:rsid w:val="00050386"/>
    <w:rsid w:val="00052289"/>
    <w:rsid w:val="00053E3F"/>
    <w:rsid w:val="00057813"/>
    <w:rsid w:val="000627B2"/>
    <w:rsid w:val="00064CBE"/>
    <w:rsid w:val="000664DB"/>
    <w:rsid w:val="0007348B"/>
    <w:rsid w:val="000800D5"/>
    <w:rsid w:val="00092B04"/>
    <w:rsid w:val="00093925"/>
    <w:rsid w:val="00095A34"/>
    <w:rsid w:val="00097415"/>
    <w:rsid w:val="000A01C1"/>
    <w:rsid w:val="000A1568"/>
    <w:rsid w:val="000A38CD"/>
    <w:rsid w:val="000B0FAB"/>
    <w:rsid w:val="000B441D"/>
    <w:rsid w:val="000C093A"/>
    <w:rsid w:val="000C182A"/>
    <w:rsid w:val="000C308E"/>
    <w:rsid w:val="000C46E4"/>
    <w:rsid w:val="000D1C2E"/>
    <w:rsid w:val="000D4737"/>
    <w:rsid w:val="000D5B8B"/>
    <w:rsid w:val="000D687D"/>
    <w:rsid w:val="000E295A"/>
    <w:rsid w:val="000E51CA"/>
    <w:rsid w:val="000F16D0"/>
    <w:rsid w:val="000F28D3"/>
    <w:rsid w:val="000F2B32"/>
    <w:rsid w:val="000F39AC"/>
    <w:rsid w:val="00105CDF"/>
    <w:rsid w:val="00107100"/>
    <w:rsid w:val="001130E9"/>
    <w:rsid w:val="001134A5"/>
    <w:rsid w:val="0011607A"/>
    <w:rsid w:val="001252C8"/>
    <w:rsid w:val="00130818"/>
    <w:rsid w:val="001416B6"/>
    <w:rsid w:val="00142B8A"/>
    <w:rsid w:val="00145017"/>
    <w:rsid w:val="00146CAA"/>
    <w:rsid w:val="0015228C"/>
    <w:rsid w:val="001565BA"/>
    <w:rsid w:val="00156A80"/>
    <w:rsid w:val="0015743B"/>
    <w:rsid w:val="001613BD"/>
    <w:rsid w:val="0016296C"/>
    <w:rsid w:val="00167DAB"/>
    <w:rsid w:val="001722E2"/>
    <w:rsid w:val="00173A6D"/>
    <w:rsid w:val="0018259D"/>
    <w:rsid w:val="00187043"/>
    <w:rsid w:val="0018769A"/>
    <w:rsid w:val="001928F8"/>
    <w:rsid w:val="00193F97"/>
    <w:rsid w:val="00194428"/>
    <w:rsid w:val="00194DC4"/>
    <w:rsid w:val="001A1205"/>
    <w:rsid w:val="001A25E5"/>
    <w:rsid w:val="001A50AC"/>
    <w:rsid w:val="001B240A"/>
    <w:rsid w:val="001B39BE"/>
    <w:rsid w:val="001B442F"/>
    <w:rsid w:val="001C7CEA"/>
    <w:rsid w:val="001D1652"/>
    <w:rsid w:val="001E4899"/>
    <w:rsid w:val="001F62BE"/>
    <w:rsid w:val="00202294"/>
    <w:rsid w:val="002034C4"/>
    <w:rsid w:val="002049D1"/>
    <w:rsid w:val="002078C6"/>
    <w:rsid w:val="00210508"/>
    <w:rsid w:val="00210E7D"/>
    <w:rsid w:val="00211C0C"/>
    <w:rsid w:val="00213189"/>
    <w:rsid w:val="00223605"/>
    <w:rsid w:val="00227666"/>
    <w:rsid w:val="00227859"/>
    <w:rsid w:val="0023205E"/>
    <w:rsid w:val="0023241E"/>
    <w:rsid w:val="00234A56"/>
    <w:rsid w:val="00243C42"/>
    <w:rsid w:val="00247786"/>
    <w:rsid w:val="00253715"/>
    <w:rsid w:val="00257199"/>
    <w:rsid w:val="0026600D"/>
    <w:rsid w:val="00276DA3"/>
    <w:rsid w:val="002770B2"/>
    <w:rsid w:val="002809F6"/>
    <w:rsid w:val="002836B8"/>
    <w:rsid w:val="00283C22"/>
    <w:rsid w:val="00286661"/>
    <w:rsid w:val="00295BE0"/>
    <w:rsid w:val="002970A9"/>
    <w:rsid w:val="002A2415"/>
    <w:rsid w:val="002A3182"/>
    <w:rsid w:val="002A6C00"/>
    <w:rsid w:val="002B1F7F"/>
    <w:rsid w:val="002B3375"/>
    <w:rsid w:val="002C02C8"/>
    <w:rsid w:val="002C0AAE"/>
    <w:rsid w:val="002C476A"/>
    <w:rsid w:val="002C4F59"/>
    <w:rsid w:val="002C6AF4"/>
    <w:rsid w:val="002D195B"/>
    <w:rsid w:val="002D46EA"/>
    <w:rsid w:val="002E436B"/>
    <w:rsid w:val="002F1245"/>
    <w:rsid w:val="002F3EDA"/>
    <w:rsid w:val="002F3F5E"/>
    <w:rsid w:val="0030034B"/>
    <w:rsid w:val="00300EBB"/>
    <w:rsid w:val="00311EE7"/>
    <w:rsid w:val="00315B98"/>
    <w:rsid w:val="003207F9"/>
    <w:rsid w:val="00331D35"/>
    <w:rsid w:val="00332111"/>
    <w:rsid w:val="003432BF"/>
    <w:rsid w:val="00343715"/>
    <w:rsid w:val="00345939"/>
    <w:rsid w:val="00347CEE"/>
    <w:rsid w:val="0035641D"/>
    <w:rsid w:val="00360C92"/>
    <w:rsid w:val="003644CB"/>
    <w:rsid w:val="00364883"/>
    <w:rsid w:val="0036666C"/>
    <w:rsid w:val="00374738"/>
    <w:rsid w:val="00377D00"/>
    <w:rsid w:val="00386D42"/>
    <w:rsid w:val="00387A0F"/>
    <w:rsid w:val="00387D26"/>
    <w:rsid w:val="003907DE"/>
    <w:rsid w:val="00390F5F"/>
    <w:rsid w:val="00391160"/>
    <w:rsid w:val="00392AFC"/>
    <w:rsid w:val="003942D8"/>
    <w:rsid w:val="003A181C"/>
    <w:rsid w:val="003A6161"/>
    <w:rsid w:val="003B41CB"/>
    <w:rsid w:val="003B631C"/>
    <w:rsid w:val="003B7AEB"/>
    <w:rsid w:val="003B7C6F"/>
    <w:rsid w:val="003C10F2"/>
    <w:rsid w:val="003E1E7E"/>
    <w:rsid w:val="003E30C9"/>
    <w:rsid w:val="003E633A"/>
    <w:rsid w:val="003F3EA6"/>
    <w:rsid w:val="003F5399"/>
    <w:rsid w:val="003F5C76"/>
    <w:rsid w:val="00400788"/>
    <w:rsid w:val="00400C58"/>
    <w:rsid w:val="004125C4"/>
    <w:rsid w:val="004331E9"/>
    <w:rsid w:val="00435BF1"/>
    <w:rsid w:val="00435E71"/>
    <w:rsid w:val="00440279"/>
    <w:rsid w:val="004432BB"/>
    <w:rsid w:val="00443704"/>
    <w:rsid w:val="0044399D"/>
    <w:rsid w:val="0044773B"/>
    <w:rsid w:val="004505F5"/>
    <w:rsid w:val="0045131D"/>
    <w:rsid w:val="0045231B"/>
    <w:rsid w:val="00452A48"/>
    <w:rsid w:val="00466903"/>
    <w:rsid w:val="00475FC4"/>
    <w:rsid w:val="00480B0F"/>
    <w:rsid w:val="00482157"/>
    <w:rsid w:val="00485B7C"/>
    <w:rsid w:val="00487BED"/>
    <w:rsid w:val="00487C5B"/>
    <w:rsid w:val="00490394"/>
    <w:rsid w:val="00491FAF"/>
    <w:rsid w:val="00494394"/>
    <w:rsid w:val="00495B3B"/>
    <w:rsid w:val="004A1C02"/>
    <w:rsid w:val="004B0031"/>
    <w:rsid w:val="004B17F8"/>
    <w:rsid w:val="004B2DC8"/>
    <w:rsid w:val="004B39F3"/>
    <w:rsid w:val="004B50AA"/>
    <w:rsid w:val="004B54DD"/>
    <w:rsid w:val="004D174C"/>
    <w:rsid w:val="004D2668"/>
    <w:rsid w:val="004D516F"/>
    <w:rsid w:val="004E10EB"/>
    <w:rsid w:val="004E2B81"/>
    <w:rsid w:val="004E4206"/>
    <w:rsid w:val="004E43BE"/>
    <w:rsid w:val="004E60A8"/>
    <w:rsid w:val="004E6500"/>
    <w:rsid w:val="004E7F4C"/>
    <w:rsid w:val="004F121A"/>
    <w:rsid w:val="004F1F94"/>
    <w:rsid w:val="004F6693"/>
    <w:rsid w:val="00500C1A"/>
    <w:rsid w:val="00503B81"/>
    <w:rsid w:val="00505908"/>
    <w:rsid w:val="00511A74"/>
    <w:rsid w:val="00511D0D"/>
    <w:rsid w:val="0051560C"/>
    <w:rsid w:val="005210D3"/>
    <w:rsid w:val="005217F4"/>
    <w:rsid w:val="005302A5"/>
    <w:rsid w:val="005324CB"/>
    <w:rsid w:val="005334BC"/>
    <w:rsid w:val="005421D3"/>
    <w:rsid w:val="00543F73"/>
    <w:rsid w:val="00546DD8"/>
    <w:rsid w:val="00550434"/>
    <w:rsid w:val="005574F5"/>
    <w:rsid w:val="005603CC"/>
    <w:rsid w:val="005638DC"/>
    <w:rsid w:val="005679D7"/>
    <w:rsid w:val="005808DA"/>
    <w:rsid w:val="00593C7D"/>
    <w:rsid w:val="00596E17"/>
    <w:rsid w:val="005A12C2"/>
    <w:rsid w:val="005A6A10"/>
    <w:rsid w:val="005A720A"/>
    <w:rsid w:val="005B0D68"/>
    <w:rsid w:val="005B0DA9"/>
    <w:rsid w:val="005B4F49"/>
    <w:rsid w:val="005B6985"/>
    <w:rsid w:val="005C19C5"/>
    <w:rsid w:val="005C47F8"/>
    <w:rsid w:val="005C77EE"/>
    <w:rsid w:val="005C7905"/>
    <w:rsid w:val="005D2524"/>
    <w:rsid w:val="005D4CE8"/>
    <w:rsid w:val="005D52A5"/>
    <w:rsid w:val="005D70AB"/>
    <w:rsid w:val="005D7F1B"/>
    <w:rsid w:val="005E6F96"/>
    <w:rsid w:val="005F2AE1"/>
    <w:rsid w:val="005F3171"/>
    <w:rsid w:val="005F31E2"/>
    <w:rsid w:val="005F7F7E"/>
    <w:rsid w:val="0060026F"/>
    <w:rsid w:val="00602A37"/>
    <w:rsid w:val="00604441"/>
    <w:rsid w:val="00610B3A"/>
    <w:rsid w:val="00612785"/>
    <w:rsid w:val="00615DAF"/>
    <w:rsid w:val="00615EAA"/>
    <w:rsid w:val="006171D3"/>
    <w:rsid w:val="00617660"/>
    <w:rsid w:val="00617F9A"/>
    <w:rsid w:val="0062092B"/>
    <w:rsid w:val="006216AF"/>
    <w:rsid w:val="00630242"/>
    <w:rsid w:val="00632BD0"/>
    <w:rsid w:val="00636402"/>
    <w:rsid w:val="00641753"/>
    <w:rsid w:val="00641ADC"/>
    <w:rsid w:val="00644EC2"/>
    <w:rsid w:val="00645E94"/>
    <w:rsid w:val="00646E71"/>
    <w:rsid w:val="00655CE0"/>
    <w:rsid w:val="0065673E"/>
    <w:rsid w:val="00656D62"/>
    <w:rsid w:val="006602F5"/>
    <w:rsid w:val="0066260F"/>
    <w:rsid w:val="00664842"/>
    <w:rsid w:val="006777F4"/>
    <w:rsid w:val="00681DC5"/>
    <w:rsid w:val="00682377"/>
    <w:rsid w:val="0068553B"/>
    <w:rsid w:val="0068597D"/>
    <w:rsid w:val="006921AF"/>
    <w:rsid w:val="00692353"/>
    <w:rsid w:val="00692C60"/>
    <w:rsid w:val="006962D3"/>
    <w:rsid w:val="00697861"/>
    <w:rsid w:val="006A3038"/>
    <w:rsid w:val="006B08B4"/>
    <w:rsid w:val="006B0CD0"/>
    <w:rsid w:val="006B20FC"/>
    <w:rsid w:val="006B6B76"/>
    <w:rsid w:val="006B7AB6"/>
    <w:rsid w:val="006C0843"/>
    <w:rsid w:val="006C19E2"/>
    <w:rsid w:val="006C2676"/>
    <w:rsid w:val="006D2456"/>
    <w:rsid w:val="006E08F5"/>
    <w:rsid w:val="006E3651"/>
    <w:rsid w:val="006F0675"/>
    <w:rsid w:val="00701D6B"/>
    <w:rsid w:val="00701E61"/>
    <w:rsid w:val="00702BDC"/>
    <w:rsid w:val="007061E2"/>
    <w:rsid w:val="00714BBB"/>
    <w:rsid w:val="00721858"/>
    <w:rsid w:val="00726795"/>
    <w:rsid w:val="00727B7E"/>
    <w:rsid w:val="00731F16"/>
    <w:rsid w:val="0073504E"/>
    <w:rsid w:val="00743351"/>
    <w:rsid w:val="00743F2A"/>
    <w:rsid w:val="00747357"/>
    <w:rsid w:val="0074789F"/>
    <w:rsid w:val="007556CB"/>
    <w:rsid w:val="007571C7"/>
    <w:rsid w:val="00761C28"/>
    <w:rsid w:val="00767630"/>
    <w:rsid w:val="00770304"/>
    <w:rsid w:val="00772A82"/>
    <w:rsid w:val="007872C4"/>
    <w:rsid w:val="00791E5B"/>
    <w:rsid w:val="0079441E"/>
    <w:rsid w:val="00794C93"/>
    <w:rsid w:val="007972F2"/>
    <w:rsid w:val="007A5302"/>
    <w:rsid w:val="007A587B"/>
    <w:rsid w:val="007B18C5"/>
    <w:rsid w:val="007B63EA"/>
    <w:rsid w:val="007B73A2"/>
    <w:rsid w:val="007C54F2"/>
    <w:rsid w:val="007C6AEB"/>
    <w:rsid w:val="007C7876"/>
    <w:rsid w:val="007D2D10"/>
    <w:rsid w:val="007D4332"/>
    <w:rsid w:val="007D72DD"/>
    <w:rsid w:val="007D7452"/>
    <w:rsid w:val="007E047F"/>
    <w:rsid w:val="007E04C2"/>
    <w:rsid w:val="007F46F2"/>
    <w:rsid w:val="00805680"/>
    <w:rsid w:val="008059A9"/>
    <w:rsid w:val="0081017E"/>
    <w:rsid w:val="00814E71"/>
    <w:rsid w:val="00816B4F"/>
    <w:rsid w:val="00820D9F"/>
    <w:rsid w:val="0083306A"/>
    <w:rsid w:val="008365A2"/>
    <w:rsid w:val="00836A11"/>
    <w:rsid w:val="0083742C"/>
    <w:rsid w:val="00837BBA"/>
    <w:rsid w:val="008406EF"/>
    <w:rsid w:val="00840A00"/>
    <w:rsid w:val="00855E78"/>
    <w:rsid w:val="008572AC"/>
    <w:rsid w:val="00860BFE"/>
    <w:rsid w:val="00862ABC"/>
    <w:rsid w:val="00863ED0"/>
    <w:rsid w:val="0086635B"/>
    <w:rsid w:val="00866792"/>
    <w:rsid w:val="00870462"/>
    <w:rsid w:val="008739C9"/>
    <w:rsid w:val="00875109"/>
    <w:rsid w:val="00876EE5"/>
    <w:rsid w:val="00885D6C"/>
    <w:rsid w:val="00890497"/>
    <w:rsid w:val="00890A53"/>
    <w:rsid w:val="00890F15"/>
    <w:rsid w:val="00895CE9"/>
    <w:rsid w:val="008A52DD"/>
    <w:rsid w:val="008A6C40"/>
    <w:rsid w:val="008A718C"/>
    <w:rsid w:val="008B25A2"/>
    <w:rsid w:val="008C1212"/>
    <w:rsid w:val="008C3AF9"/>
    <w:rsid w:val="008D2078"/>
    <w:rsid w:val="008D42AC"/>
    <w:rsid w:val="008E13D6"/>
    <w:rsid w:val="008E414C"/>
    <w:rsid w:val="008E6343"/>
    <w:rsid w:val="008E7124"/>
    <w:rsid w:val="008F46CF"/>
    <w:rsid w:val="008F47B3"/>
    <w:rsid w:val="008F6819"/>
    <w:rsid w:val="00902FC2"/>
    <w:rsid w:val="00910055"/>
    <w:rsid w:val="009108F6"/>
    <w:rsid w:val="009119F0"/>
    <w:rsid w:val="00912C0E"/>
    <w:rsid w:val="00914502"/>
    <w:rsid w:val="00914ABC"/>
    <w:rsid w:val="009158AF"/>
    <w:rsid w:val="00921A09"/>
    <w:rsid w:val="009233B4"/>
    <w:rsid w:val="00923BE0"/>
    <w:rsid w:val="00924FCF"/>
    <w:rsid w:val="00931C34"/>
    <w:rsid w:val="00936A72"/>
    <w:rsid w:val="00943815"/>
    <w:rsid w:val="00950594"/>
    <w:rsid w:val="009514BD"/>
    <w:rsid w:val="00951599"/>
    <w:rsid w:val="00955F81"/>
    <w:rsid w:val="009604C1"/>
    <w:rsid w:val="00962212"/>
    <w:rsid w:val="00964B09"/>
    <w:rsid w:val="0096640F"/>
    <w:rsid w:val="009715DF"/>
    <w:rsid w:val="009724E6"/>
    <w:rsid w:val="009855A6"/>
    <w:rsid w:val="009869F5"/>
    <w:rsid w:val="00991E21"/>
    <w:rsid w:val="00993A14"/>
    <w:rsid w:val="00993EA8"/>
    <w:rsid w:val="009A0BB3"/>
    <w:rsid w:val="009A36FF"/>
    <w:rsid w:val="009A3C04"/>
    <w:rsid w:val="009A6965"/>
    <w:rsid w:val="009A7077"/>
    <w:rsid w:val="009B7110"/>
    <w:rsid w:val="009C1606"/>
    <w:rsid w:val="009C3A42"/>
    <w:rsid w:val="009C65BE"/>
    <w:rsid w:val="009D0409"/>
    <w:rsid w:val="009D14CA"/>
    <w:rsid w:val="009D35A1"/>
    <w:rsid w:val="009D7073"/>
    <w:rsid w:val="009E36BB"/>
    <w:rsid w:val="009E470E"/>
    <w:rsid w:val="009E4F83"/>
    <w:rsid w:val="009E768C"/>
    <w:rsid w:val="009E7B1C"/>
    <w:rsid w:val="009F11FE"/>
    <w:rsid w:val="009F298F"/>
    <w:rsid w:val="009F326E"/>
    <w:rsid w:val="009F32A1"/>
    <w:rsid w:val="009F3DE4"/>
    <w:rsid w:val="009F6F7E"/>
    <w:rsid w:val="009F7489"/>
    <w:rsid w:val="00A12944"/>
    <w:rsid w:val="00A14B84"/>
    <w:rsid w:val="00A16353"/>
    <w:rsid w:val="00A31AB8"/>
    <w:rsid w:val="00A35907"/>
    <w:rsid w:val="00A3738D"/>
    <w:rsid w:val="00A416B3"/>
    <w:rsid w:val="00A417F7"/>
    <w:rsid w:val="00A5395D"/>
    <w:rsid w:val="00A55F7D"/>
    <w:rsid w:val="00A606BF"/>
    <w:rsid w:val="00A70D3C"/>
    <w:rsid w:val="00A80FEB"/>
    <w:rsid w:val="00A901A1"/>
    <w:rsid w:val="00A9074B"/>
    <w:rsid w:val="00A909AE"/>
    <w:rsid w:val="00A90D1B"/>
    <w:rsid w:val="00A95A63"/>
    <w:rsid w:val="00AA0B81"/>
    <w:rsid w:val="00AA2CD1"/>
    <w:rsid w:val="00AB150E"/>
    <w:rsid w:val="00AB2B3D"/>
    <w:rsid w:val="00AB5760"/>
    <w:rsid w:val="00AB7A68"/>
    <w:rsid w:val="00AC255E"/>
    <w:rsid w:val="00AC57A3"/>
    <w:rsid w:val="00AD0322"/>
    <w:rsid w:val="00AD1285"/>
    <w:rsid w:val="00AD1306"/>
    <w:rsid w:val="00AD5BA0"/>
    <w:rsid w:val="00AD6CC7"/>
    <w:rsid w:val="00AE1690"/>
    <w:rsid w:val="00AE4168"/>
    <w:rsid w:val="00AF6DC6"/>
    <w:rsid w:val="00AF6FE5"/>
    <w:rsid w:val="00B02A84"/>
    <w:rsid w:val="00B07AE7"/>
    <w:rsid w:val="00B11397"/>
    <w:rsid w:val="00B1166D"/>
    <w:rsid w:val="00B17F66"/>
    <w:rsid w:val="00B20005"/>
    <w:rsid w:val="00B2633E"/>
    <w:rsid w:val="00B30030"/>
    <w:rsid w:val="00B34189"/>
    <w:rsid w:val="00B34F3C"/>
    <w:rsid w:val="00B41AA0"/>
    <w:rsid w:val="00B42176"/>
    <w:rsid w:val="00B4403B"/>
    <w:rsid w:val="00B444B5"/>
    <w:rsid w:val="00B453C8"/>
    <w:rsid w:val="00B51797"/>
    <w:rsid w:val="00B528DE"/>
    <w:rsid w:val="00B728E9"/>
    <w:rsid w:val="00B7349C"/>
    <w:rsid w:val="00B7590B"/>
    <w:rsid w:val="00B77362"/>
    <w:rsid w:val="00B774FD"/>
    <w:rsid w:val="00B83026"/>
    <w:rsid w:val="00B846A0"/>
    <w:rsid w:val="00B85CCC"/>
    <w:rsid w:val="00B87CEE"/>
    <w:rsid w:val="00B90948"/>
    <w:rsid w:val="00B90BB7"/>
    <w:rsid w:val="00B91BA1"/>
    <w:rsid w:val="00B93E8C"/>
    <w:rsid w:val="00B95622"/>
    <w:rsid w:val="00BA022E"/>
    <w:rsid w:val="00BA2B9D"/>
    <w:rsid w:val="00BC17AA"/>
    <w:rsid w:val="00BC1E16"/>
    <w:rsid w:val="00BC3B13"/>
    <w:rsid w:val="00BC5013"/>
    <w:rsid w:val="00BC771E"/>
    <w:rsid w:val="00BD28B7"/>
    <w:rsid w:val="00BD342C"/>
    <w:rsid w:val="00BD5CCB"/>
    <w:rsid w:val="00BD6FBD"/>
    <w:rsid w:val="00BD72CE"/>
    <w:rsid w:val="00BD73ED"/>
    <w:rsid w:val="00BE0B3C"/>
    <w:rsid w:val="00BE4A6B"/>
    <w:rsid w:val="00BE6464"/>
    <w:rsid w:val="00BE69AD"/>
    <w:rsid w:val="00BE78BC"/>
    <w:rsid w:val="00BF10FB"/>
    <w:rsid w:val="00BF2D99"/>
    <w:rsid w:val="00BF3518"/>
    <w:rsid w:val="00C0272D"/>
    <w:rsid w:val="00C0286B"/>
    <w:rsid w:val="00C03F89"/>
    <w:rsid w:val="00C040BF"/>
    <w:rsid w:val="00C13EEA"/>
    <w:rsid w:val="00C17769"/>
    <w:rsid w:val="00C236D5"/>
    <w:rsid w:val="00C26554"/>
    <w:rsid w:val="00C30100"/>
    <w:rsid w:val="00C3096B"/>
    <w:rsid w:val="00C31B1D"/>
    <w:rsid w:val="00C35A5B"/>
    <w:rsid w:val="00C36F2F"/>
    <w:rsid w:val="00C42243"/>
    <w:rsid w:val="00C44E69"/>
    <w:rsid w:val="00C46844"/>
    <w:rsid w:val="00C47A15"/>
    <w:rsid w:val="00C532E6"/>
    <w:rsid w:val="00C53862"/>
    <w:rsid w:val="00C57F88"/>
    <w:rsid w:val="00C621C2"/>
    <w:rsid w:val="00C67B84"/>
    <w:rsid w:val="00C728A4"/>
    <w:rsid w:val="00C76E86"/>
    <w:rsid w:val="00C8017E"/>
    <w:rsid w:val="00C85DA5"/>
    <w:rsid w:val="00C918E2"/>
    <w:rsid w:val="00CA353F"/>
    <w:rsid w:val="00CA4C3F"/>
    <w:rsid w:val="00CC00EF"/>
    <w:rsid w:val="00CC2D72"/>
    <w:rsid w:val="00CC7C87"/>
    <w:rsid w:val="00CC7CE6"/>
    <w:rsid w:val="00CD651A"/>
    <w:rsid w:val="00CE30DA"/>
    <w:rsid w:val="00CE49DC"/>
    <w:rsid w:val="00D00465"/>
    <w:rsid w:val="00D12237"/>
    <w:rsid w:val="00D14FE1"/>
    <w:rsid w:val="00D1501B"/>
    <w:rsid w:val="00D26331"/>
    <w:rsid w:val="00D273F0"/>
    <w:rsid w:val="00D27A4C"/>
    <w:rsid w:val="00D27BF4"/>
    <w:rsid w:val="00D341C1"/>
    <w:rsid w:val="00D50D50"/>
    <w:rsid w:val="00D54484"/>
    <w:rsid w:val="00D5552B"/>
    <w:rsid w:val="00D57F22"/>
    <w:rsid w:val="00D649C4"/>
    <w:rsid w:val="00D84031"/>
    <w:rsid w:val="00D87239"/>
    <w:rsid w:val="00D9016E"/>
    <w:rsid w:val="00D91190"/>
    <w:rsid w:val="00DA2A37"/>
    <w:rsid w:val="00DA2EC5"/>
    <w:rsid w:val="00DA3084"/>
    <w:rsid w:val="00DA4E67"/>
    <w:rsid w:val="00DA4FA7"/>
    <w:rsid w:val="00DA653D"/>
    <w:rsid w:val="00DA7B44"/>
    <w:rsid w:val="00DB35B7"/>
    <w:rsid w:val="00DB43EC"/>
    <w:rsid w:val="00DC1075"/>
    <w:rsid w:val="00DC2A3E"/>
    <w:rsid w:val="00DC7245"/>
    <w:rsid w:val="00DD03F0"/>
    <w:rsid w:val="00DD08B6"/>
    <w:rsid w:val="00DD4790"/>
    <w:rsid w:val="00DD72E6"/>
    <w:rsid w:val="00DE3B2A"/>
    <w:rsid w:val="00DE3D3D"/>
    <w:rsid w:val="00DE49F9"/>
    <w:rsid w:val="00DE4BE4"/>
    <w:rsid w:val="00DF5D9E"/>
    <w:rsid w:val="00E02A77"/>
    <w:rsid w:val="00E11219"/>
    <w:rsid w:val="00E24A9C"/>
    <w:rsid w:val="00E27734"/>
    <w:rsid w:val="00E3059D"/>
    <w:rsid w:val="00E4096C"/>
    <w:rsid w:val="00E4343C"/>
    <w:rsid w:val="00E521FC"/>
    <w:rsid w:val="00E57DFC"/>
    <w:rsid w:val="00E66AE0"/>
    <w:rsid w:val="00E70FEE"/>
    <w:rsid w:val="00E724BB"/>
    <w:rsid w:val="00E76C6A"/>
    <w:rsid w:val="00E77E75"/>
    <w:rsid w:val="00E849D1"/>
    <w:rsid w:val="00E84A26"/>
    <w:rsid w:val="00E854F6"/>
    <w:rsid w:val="00E85AB7"/>
    <w:rsid w:val="00E87092"/>
    <w:rsid w:val="00E874A6"/>
    <w:rsid w:val="00E905D5"/>
    <w:rsid w:val="00E9723A"/>
    <w:rsid w:val="00EA5054"/>
    <w:rsid w:val="00EA575A"/>
    <w:rsid w:val="00EB0763"/>
    <w:rsid w:val="00EB0A32"/>
    <w:rsid w:val="00EB5107"/>
    <w:rsid w:val="00EC08AC"/>
    <w:rsid w:val="00EC22A8"/>
    <w:rsid w:val="00EC3F8D"/>
    <w:rsid w:val="00EC56B6"/>
    <w:rsid w:val="00EC622B"/>
    <w:rsid w:val="00ED1A9E"/>
    <w:rsid w:val="00ED35A0"/>
    <w:rsid w:val="00ED3D0E"/>
    <w:rsid w:val="00ED4F63"/>
    <w:rsid w:val="00ED6C0E"/>
    <w:rsid w:val="00EE60C4"/>
    <w:rsid w:val="00EF1B22"/>
    <w:rsid w:val="00EF2271"/>
    <w:rsid w:val="00EF298A"/>
    <w:rsid w:val="00EF42FB"/>
    <w:rsid w:val="00EF49D8"/>
    <w:rsid w:val="00EF6A96"/>
    <w:rsid w:val="00EF74E0"/>
    <w:rsid w:val="00F015CD"/>
    <w:rsid w:val="00F03014"/>
    <w:rsid w:val="00F060FF"/>
    <w:rsid w:val="00F105B2"/>
    <w:rsid w:val="00F14BA3"/>
    <w:rsid w:val="00F24F4B"/>
    <w:rsid w:val="00F27ACF"/>
    <w:rsid w:val="00F3275D"/>
    <w:rsid w:val="00F34CD0"/>
    <w:rsid w:val="00F34E3F"/>
    <w:rsid w:val="00F35035"/>
    <w:rsid w:val="00F370F7"/>
    <w:rsid w:val="00F461DF"/>
    <w:rsid w:val="00F47229"/>
    <w:rsid w:val="00F540A5"/>
    <w:rsid w:val="00F7056A"/>
    <w:rsid w:val="00F720A6"/>
    <w:rsid w:val="00F72764"/>
    <w:rsid w:val="00F72D40"/>
    <w:rsid w:val="00F77BD5"/>
    <w:rsid w:val="00F8484A"/>
    <w:rsid w:val="00F871F9"/>
    <w:rsid w:val="00F919EC"/>
    <w:rsid w:val="00F93594"/>
    <w:rsid w:val="00F94CB9"/>
    <w:rsid w:val="00F96F15"/>
    <w:rsid w:val="00F97565"/>
    <w:rsid w:val="00FA1A36"/>
    <w:rsid w:val="00FA38B4"/>
    <w:rsid w:val="00FA5A28"/>
    <w:rsid w:val="00FB0823"/>
    <w:rsid w:val="00FB4E3B"/>
    <w:rsid w:val="00FC05B3"/>
    <w:rsid w:val="00FC194D"/>
    <w:rsid w:val="00FD5F1A"/>
    <w:rsid w:val="00FE15E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56C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2C0E"/>
    <w:rPr>
      <w:sz w:val="28"/>
      <w:szCs w:val="24"/>
    </w:rPr>
  </w:style>
  <w:style w:type="paragraph" w:styleId="Heading2">
    <w:name w:val="heading 2"/>
    <w:basedOn w:val="Normal"/>
    <w:next w:val="Normal"/>
    <w:link w:val="Heading2Char"/>
    <w:uiPriority w:val="9"/>
    <w:unhideWhenUsed/>
    <w:qFormat/>
    <w:rsid w:val="007A587B"/>
    <w:pPr>
      <w:keepNext/>
      <w:keepLines/>
      <w:spacing w:before="200" w:after="0"/>
      <w:outlineLvl w:val="1"/>
    </w:pPr>
    <w:rPr>
      <w:rFonts w:asciiTheme="majorHAnsi" w:eastAsiaTheme="majorEastAsia" w:hAnsiTheme="majorHAnsi" w:cstheme="majorBidi"/>
      <w:b/>
      <w:bCs/>
      <w:color w:val="4F81BD"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A587B"/>
    <w:rPr>
      <w:rFonts w:asciiTheme="majorHAnsi" w:eastAsiaTheme="majorEastAsia" w:hAnsiTheme="majorHAnsi" w:cstheme="majorBidi"/>
      <w:b/>
      <w:bCs/>
      <w:color w:val="4F81BD" w:themeColor="accent1"/>
      <w:sz w:val="28"/>
      <w:szCs w:val="26"/>
    </w:rPr>
  </w:style>
  <w:style w:type="paragraph" w:customStyle="1" w:styleId="BUparagraph">
    <w:name w:val="BU paragraph"/>
    <w:basedOn w:val="Normal"/>
    <w:next w:val="Normal"/>
    <w:qFormat/>
    <w:rsid w:val="009158AF"/>
    <w:rPr>
      <w:b/>
    </w:rPr>
  </w:style>
  <w:style w:type="character" w:styleId="Hyperlink">
    <w:name w:val="Hyperlink"/>
    <w:basedOn w:val="DefaultParagraphFont"/>
    <w:uiPriority w:val="99"/>
    <w:unhideWhenUsed/>
    <w:rsid w:val="00912C0E"/>
    <w:rPr>
      <w:color w:val="0000FF" w:themeColor="hyperlink"/>
      <w:u w:val="single"/>
    </w:rPr>
  </w:style>
  <w:style w:type="paragraph" w:styleId="ListParagraph">
    <w:name w:val="List Paragraph"/>
    <w:basedOn w:val="Normal"/>
    <w:uiPriority w:val="34"/>
    <w:qFormat/>
    <w:rsid w:val="0044773B"/>
    <w:pPr>
      <w:ind w:left="720"/>
      <w:contextualSpacing/>
    </w:pPr>
  </w:style>
  <w:style w:type="paragraph" w:styleId="BalloonText">
    <w:name w:val="Balloon Text"/>
    <w:basedOn w:val="Normal"/>
    <w:link w:val="BalloonTextChar"/>
    <w:uiPriority w:val="99"/>
    <w:semiHidden/>
    <w:unhideWhenUsed/>
    <w:rsid w:val="00DA4FA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A4FA7"/>
    <w:rPr>
      <w:rFonts w:ascii="Lucida Grande" w:hAnsi="Lucida Grande"/>
      <w:sz w:val="18"/>
      <w:szCs w:val="18"/>
    </w:rPr>
  </w:style>
  <w:style w:type="character" w:styleId="FollowedHyperlink">
    <w:name w:val="FollowedHyperlink"/>
    <w:basedOn w:val="DefaultParagraphFont"/>
    <w:uiPriority w:val="99"/>
    <w:semiHidden/>
    <w:unhideWhenUsed/>
    <w:rsid w:val="00435E71"/>
    <w:rPr>
      <w:color w:val="800080" w:themeColor="followedHyperlink"/>
      <w:u w:val="single"/>
    </w:rPr>
  </w:style>
  <w:style w:type="character" w:styleId="Strong">
    <w:name w:val="Strong"/>
    <w:basedOn w:val="DefaultParagraphFont"/>
    <w:uiPriority w:val="22"/>
    <w:qFormat/>
    <w:rsid w:val="002D46E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members.noteschool.com/private-capital-playbook/" TargetMode="External"/><Relationship Id="rId12" Type="http://schemas.openxmlformats.org/officeDocument/2006/relationships/hyperlink" Target="http://www.insidemortgagefinance.com" TargetMode="External"/><Relationship Id="rId13" Type="http://schemas.openxmlformats.org/officeDocument/2006/relationships/hyperlink" Target="http://www.dsnews.com/news/04-03-2016/negative-equity-still-plagues-lower-priced-homes"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content@noteschool.com" TargetMode="External"/><Relationship Id="rId8" Type="http://schemas.openxmlformats.org/officeDocument/2006/relationships/hyperlink" Target="mailto:Helpdesk@noteschool.com" TargetMode="External"/><Relationship Id="rId9" Type="http://schemas.openxmlformats.org/officeDocument/2006/relationships/hyperlink" Target="http://noteschool.com/summer-summit/" TargetMode="External"/><Relationship Id="rId10" Type="http://schemas.openxmlformats.org/officeDocument/2006/relationships/hyperlink" Target="http://www.noteschool.com/Asset-Prot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584</Words>
  <Characters>3332</Characters>
  <Application>Microsoft Macintosh Word</Application>
  <DocSecurity>0</DocSecurity>
  <Lines>27</Lines>
  <Paragraphs>7</Paragraphs>
  <ScaleCrop>false</ScaleCrop>
  <Company>SCI Inc.</Company>
  <LinksUpToDate>false</LinksUpToDate>
  <CharactersWithSpaces>3909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Shortle</dc:creator>
  <cp:keywords/>
  <dc:description/>
  <cp:lastModifiedBy>Kevin Shortle</cp:lastModifiedBy>
  <cp:revision>8</cp:revision>
  <dcterms:created xsi:type="dcterms:W3CDTF">2016-05-04T19:40:00Z</dcterms:created>
  <dcterms:modified xsi:type="dcterms:W3CDTF">2016-05-04T21:12:00Z</dcterms:modified>
</cp:coreProperties>
</file>