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954" w:rsidRPr="005E55D2" w:rsidRDefault="002A77A2" w:rsidP="005E55D2">
      <w:pPr>
        <w:rPr>
          <w:rFonts w:eastAsia="Times New Roman" w:cs="Helvetica"/>
          <w:b/>
          <w:noProof/>
          <w:color w:val="333333"/>
          <w:sz w:val="36"/>
          <w:szCs w:val="36"/>
        </w:rPr>
      </w:pPr>
      <w:r>
        <w:rPr>
          <w:rFonts w:eastAsia="Times New Roman" w:cs="Helvetica"/>
          <w:b/>
          <w:noProof/>
          <w:color w:val="333333"/>
          <w:sz w:val="36"/>
          <w:szCs w:val="36"/>
        </w:rPr>
        <w:br w:type="page"/>
      </w:r>
    </w:p>
    <w:p w:rsidR="00BB6BAB" w:rsidRPr="001A2CBB" w:rsidRDefault="002C16FA" w:rsidP="001A2CBB">
      <w:pPr>
        <w:spacing w:line="240" w:lineRule="auto"/>
        <w:contextualSpacing/>
        <w:rPr>
          <w:rFonts w:cs="Arial"/>
          <w:b/>
          <w:sz w:val="40"/>
          <w:szCs w:val="40"/>
        </w:rPr>
      </w:pPr>
      <w:r>
        <w:rPr>
          <w:rFonts w:eastAsia="Times New Roman" w:cs="Helvetica"/>
          <w:b/>
          <w:noProof/>
          <w:color w:val="333333"/>
          <w:sz w:val="36"/>
          <w:szCs w:val="36"/>
        </w:rPr>
        <w:lastRenderedPageBreak/>
        <w:t>Questions for the Experts:</w:t>
      </w:r>
    </w:p>
    <w:p w:rsidR="00C075A3" w:rsidRDefault="00C075A3" w:rsidP="00C075A3">
      <w:pPr>
        <w:spacing w:after="0" w:line="240" w:lineRule="auto"/>
        <w:rPr>
          <w:rFonts w:eastAsia="Times New Roman" w:cs="Times New Roman"/>
          <w:color w:val="000000"/>
          <w:sz w:val="24"/>
          <w:szCs w:val="24"/>
        </w:rPr>
      </w:pPr>
    </w:p>
    <w:p w:rsidR="009A1CA2" w:rsidRPr="009A1CA2" w:rsidRDefault="009A1CA2" w:rsidP="009A1CA2">
      <w:pPr>
        <w:pStyle w:val="ListParagraph"/>
        <w:numPr>
          <w:ilvl w:val="0"/>
          <w:numId w:val="46"/>
        </w:numPr>
        <w:spacing w:after="0" w:line="240" w:lineRule="auto"/>
        <w:rPr>
          <w:rFonts w:eastAsia="Times New Roman" w:cs="Arial"/>
          <w:color w:val="000000"/>
          <w:sz w:val="24"/>
          <w:szCs w:val="24"/>
        </w:rPr>
      </w:pPr>
      <w:r w:rsidRPr="009A1CA2">
        <w:rPr>
          <w:rFonts w:ascii="Arial" w:eastAsia="Times New Roman" w:hAnsi="Arial" w:cs="Arial"/>
          <w:color w:val="000000"/>
          <w:sz w:val="24"/>
          <w:szCs w:val="24"/>
        </w:rPr>
        <w:br/>
      </w:r>
      <w:r w:rsidR="004104A1">
        <w:rPr>
          <w:rFonts w:eastAsia="Times New Roman" w:cs="Arial"/>
          <w:color w:val="000000"/>
          <w:sz w:val="24"/>
          <w:szCs w:val="24"/>
        </w:rPr>
        <w:t>Hey all</w:t>
      </w:r>
    </w:p>
    <w:p w:rsidR="009A1CA2" w:rsidRPr="009A1CA2" w:rsidRDefault="009A1CA2" w:rsidP="009A1CA2">
      <w:pPr>
        <w:spacing w:after="0" w:line="240" w:lineRule="auto"/>
        <w:ind w:firstLine="60"/>
        <w:rPr>
          <w:rFonts w:eastAsia="Times New Roman" w:cs="Arial"/>
          <w:color w:val="000000"/>
          <w:sz w:val="24"/>
          <w:szCs w:val="24"/>
        </w:rPr>
      </w:pPr>
    </w:p>
    <w:p w:rsidR="009A1CA2" w:rsidRPr="009A1CA2" w:rsidRDefault="009A1CA2" w:rsidP="009A1CA2">
      <w:pPr>
        <w:pStyle w:val="ListParagraph"/>
        <w:spacing w:after="0" w:line="240" w:lineRule="auto"/>
        <w:rPr>
          <w:rFonts w:eastAsia="Times New Roman" w:cs="Arial"/>
          <w:color w:val="000000"/>
          <w:sz w:val="24"/>
          <w:szCs w:val="24"/>
        </w:rPr>
      </w:pPr>
      <w:r w:rsidRPr="009A1CA2">
        <w:rPr>
          <w:rFonts w:eastAsia="Times New Roman" w:cs="Arial"/>
          <w:color w:val="000000"/>
          <w:sz w:val="24"/>
          <w:szCs w:val="24"/>
        </w:rPr>
        <w:t>I am putting together a more formal process to present to investors, especially as it relates to a specific deal I am working with an investor on.</w:t>
      </w:r>
    </w:p>
    <w:p w:rsidR="009A1CA2" w:rsidRPr="009A1CA2" w:rsidRDefault="009A1CA2" w:rsidP="009A1CA2">
      <w:pPr>
        <w:spacing w:after="0" w:line="240" w:lineRule="auto"/>
        <w:ind w:firstLine="60"/>
        <w:rPr>
          <w:rFonts w:eastAsia="Times New Roman" w:cs="Arial"/>
          <w:color w:val="000000"/>
          <w:sz w:val="24"/>
          <w:szCs w:val="24"/>
        </w:rPr>
      </w:pPr>
    </w:p>
    <w:p w:rsidR="009A1CA2" w:rsidRPr="009A1CA2" w:rsidRDefault="009A1CA2" w:rsidP="009A1CA2">
      <w:pPr>
        <w:pStyle w:val="ListParagraph"/>
        <w:spacing w:after="0" w:line="240" w:lineRule="auto"/>
        <w:rPr>
          <w:rFonts w:eastAsia="Times New Roman" w:cs="Arial"/>
          <w:color w:val="000000"/>
          <w:sz w:val="24"/>
          <w:szCs w:val="24"/>
        </w:rPr>
      </w:pPr>
      <w:r w:rsidRPr="009A1CA2">
        <w:rPr>
          <w:rFonts w:eastAsia="Times New Roman" w:cs="Arial"/>
          <w:color w:val="000000"/>
          <w:sz w:val="24"/>
          <w:szCs w:val="24"/>
        </w:rPr>
        <w:t xml:space="preserve">The process I could use your help on is when selling a partial, what information </w:t>
      </w:r>
      <w:proofErr w:type="gramStart"/>
      <w:r w:rsidRPr="009A1CA2">
        <w:rPr>
          <w:rFonts w:eastAsia="Times New Roman" w:cs="Arial"/>
          <w:color w:val="000000"/>
          <w:sz w:val="24"/>
          <w:szCs w:val="24"/>
        </w:rPr>
        <w:t>do</w:t>
      </w:r>
      <w:proofErr w:type="gramEnd"/>
      <w:r w:rsidRPr="009A1CA2">
        <w:rPr>
          <w:rFonts w:eastAsia="Times New Roman" w:cs="Arial"/>
          <w:color w:val="000000"/>
          <w:sz w:val="24"/>
          <w:szCs w:val="24"/>
        </w:rPr>
        <w:t xml:space="preserve"> you share, what information do you not share.</w:t>
      </w:r>
    </w:p>
    <w:p w:rsidR="009A1CA2" w:rsidRPr="009A1CA2" w:rsidRDefault="009A1CA2" w:rsidP="009A1CA2">
      <w:pPr>
        <w:spacing w:after="0" w:line="240" w:lineRule="auto"/>
        <w:ind w:firstLine="60"/>
        <w:rPr>
          <w:rFonts w:eastAsia="Times New Roman" w:cs="Arial"/>
          <w:color w:val="000000"/>
          <w:sz w:val="24"/>
          <w:szCs w:val="24"/>
        </w:rPr>
      </w:pPr>
    </w:p>
    <w:p w:rsidR="009A1CA2" w:rsidRPr="009A1CA2" w:rsidRDefault="009A1CA2" w:rsidP="009A1CA2">
      <w:pPr>
        <w:pStyle w:val="ListParagraph"/>
        <w:spacing w:after="0" w:line="240" w:lineRule="auto"/>
        <w:rPr>
          <w:rFonts w:eastAsia="Times New Roman" w:cs="Arial"/>
          <w:color w:val="000000"/>
          <w:sz w:val="24"/>
          <w:szCs w:val="24"/>
        </w:rPr>
      </w:pPr>
      <w:r w:rsidRPr="009A1CA2">
        <w:rPr>
          <w:rFonts w:eastAsia="Times New Roman" w:cs="Arial"/>
          <w:color w:val="000000"/>
          <w:sz w:val="24"/>
          <w:szCs w:val="24"/>
        </w:rPr>
        <w:t>I have included a deal I am about to close with an investor and maybe you can help beat it up for me to develop a more professional process.</w:t>
      </w:r>
    </w:p>
    <w:p w:rsidR="009A1CA2" w:rsidRPr="009A1CA2" w:rsidRDefault="009A1CA2" w:rsidP="009A1CA2">
      <w:pPr>
        <w:spacing w:after="0" w:line="240" w:lineRule="auto"/>
        <w:ind w:firstLine="60"/>
        <w:rPr>
          <w:rFonts w:eastAsia="Times New Roman" w:cs="Arial"/>
          <w:color w:val="000000"/>
          <w:sz w:val="24"/>
          <w:szCs w:val="24"/>
        </w:rPr>
      </w:pPr>
    </w:p>
    <w:p w:rsidR="009A1CA2" w:rsidRPr="009A1CA2" w:rsidRDefault="009A1CA2" w:rsidP="009A1CA2">
      <w:pPr>
        <w:pStyle w:val="ListParagraph"/>
        <w:spacing w:after="0" w:line="240" w:lineRule="auto"/>
        <w:rPr>
          <w:rFonts w:eastAsia="Times New Roman" w:cs="Arial"/>
          <w:color w:val="000000"/>
          <w:sz w:val="24"/>
          <w:szCs w:val="24"/>
        </w:rPr>
      </w:pPr>
      <w:proofErr w:type="gramStart"/>
      <w:r w:rsidRPr="009A1CA2">
        <w:rPr>
          <w:rFonts w:eastAsia="Times New Roman" w:cs="Arial"/>
          <w:color w:val="000000"/>
          <w:sz w:val="24"/>
          <w:szCs w:val="24"/>
        </w:rPr>
        <w:t>Specifics questions.</w:t>
      </w:r>
      <w:proofErr w:type="gramEnd"/>
    </w:p>
    <w:p w:rsidR="009A1CA2" w:rsidRPr="009A1CA2" w:rsidRDefault="009A1CA2" w:rsidP="009A1CA2">
      <w:pPr>
        <w:spacing w:after="0" w:line="240" w:lineRule="auto"/>
        <w:ind w:firstLine="60"/>
        <w:rPr>
          <w:rFonts w:eastAsia="Times New Roman" w:cs="Arial"/>
          <w:color w:val="000000"/>
          <w:sz w:val="24"/>
          <w:szCs w:val="24"/>
        </w:rPr>
      </w:pPr>
    </w:p>
    <w:p w:rsidR="009A1CA2" w:rsidRPr="009A1CA2" w:rsidRDefault="009A1CA2" w:rsidP="009A1CA2">
      <w:pPr>
        <w:pStyle w:val="ListParagraph"/>
        <w:numPr>
          <w:ilvl w:val="3"/>
          <w:numId w:val="46"/>
        </w:numPr>
        <w:spacing w:after="0" w:line="240" w:lineRule="auto"/>
        <w:rPr>
          <w:rFonts w:eastAsia="Times New Roman" w:cs="Arial"/>
          <w:color w:val="000000"/>
          <w:sz w:val="24"/>
          <w:szCs w:val="24"/>
        </w:rPr>
      </w:pPr>
      <w:r w:rsidRPr="009A1CA2">
        <w:rPr>
          <w:rFonts w:eastAsia="Times New Roman" w:cs="Arial"/>
          <w:color w:val="000000"/>
          <w:sz w:val="24"/>
          <w:szCs w:val="24"/>
        </w:rPr>
        <w:t>Do I share a copy of the original BPO?</w:t>
      </w:r>
    </w:p>
    <w:p w:rsidR="009A1CA2" w:rsidRPr="009A1CA2" w:rsidRDefault="009A1CA2" w:rsidP="009A1CA2">
      <w:pPr>
        <w:pStyle w:val="ListParagraph"/>
        <w:numPr>
          <w:ilvl w:val="3"/>
          <w:numId w:val="46"/>
        </w:numPr>
        <w:spacing w:after="0" w:line="240" w:lineRule="auto"/>
        <w:rPr>
          <w:rFonts w:eastAsia="Times New Roman" w:cs="Arial"/>
          <w:color w:val="000000"/>
          <w:sz w:val="24"/>
          <w:szCs w:val="24"/>
        </w:rPr>
      </w:pPr>
      <w:r w:rsidRPr="009A1CA2">
        <w:rPr>
          <w:rFonts w:eastAsia="Times New Roman" w:cs="Arial"/>
          <w:color w:val="000000"/>
          <w:sz w:val="24"/>
          <w:szCs w:val="24"/>
        </w:rPr>
        <w:t xml:space="preserve">I am using the power </w:t>
      </w:r>
      <w:r w:rsidR="004104A1" w:rsidRPr="009A1CA2">
        <w:rPr>
          <w:rFonts w:eastAsia="Times New Roman" w:cs="Arial"/>
          <w:color w:val="000000"/>
          <w:sz w:val="24"/>
          <w:szCs w:val="24"/>
        </w:rPr>
        <w:t>qouter</w:t>
      </w:r>
      <w:r w:rsidRPr="009A1CA2">
        <w:rPr>
          <w:rFonts w:eastAsia="Times New Roman" w:cs="Arial"/>
          <w:color w:val="000000"/>
          <w:sz w:val="24"/>
          <w:szCs w:val="24"/>
        </w:rPr>
        <w:t xml:space="preserve"> to determine yield for the investor vs my yield.  I would like to sho</w:t>
      </w:r>
      <w:r w:rsidR="004104A1">
        <w:rPr>
          <w:rFonts w:eastAsia="Times New Roman" w:cs="Arial"/>
          <w:color w:val="000000"/>
          <w:sz w:val="24"/>
          <w:szCs w:val="24"/>
        </w:rPr>
        <w:t>w them the graph and their am</w:t>
      </w:r>
      <w:r w:rsidRPr="009A1CA2">
        <w:rPr>
          <w:rFonts w:eastAsia="Times New Roman" w:cs="Arial"/>
          <w:color w:val="000000"/>
          <w:sz w:val="24"/>
          <w:szCs w:val="24"/>
        </w:rPr>
        <w:t xml:space="preserve"> table, but without having </w:t>
      </w:r>
      <w:proofErr w:type="gramStart"/>
      <w:r w:rsidRPr="009A1CA2">
        <w:rPr>
          <w:rFonts w:eastAsia="Times New Roman" w:cs="Arial"/>
          <w:color w:val="000000"/>
          <w:sz w:val="24"/>
          <w:szCs w:val="24"/>
        </w:rPr>
        <w:t>them</w:t>
      </w:r>
      <w:proofErr w:type="gramEnd"/>
      <w:r w:rsidRPr="009A1CA2">
        <w:rPr>
          <w:rFonts w:eastAsia="Times New Roman" w:cs="Arial"/>
          <w:color w:val="000000"/>
          <w:sz w:val="24"/>
          <w:szCs w:val="24"/>
        </w:rPr>
        <w:t xml:space="preserve"> see my original numbers.  I thought about just cutting and pasting into a word document, but can you think of a better way?</w:t>
      </w:r>
    </w:p>
    <w:p w:rsidR="009A1CA2" w:rsidRPr="009A1CA2" w:rsidRDefault="009A1CA2" w:rsidP="009A1CA2">
      <w:pPr>
        <w:pStyle w:val="ListParagraph"/>
        <w:numPr>
          <w:ilvl w:val="3"/>
          <w:numId w:val="46"/>
        </w:numPr>
        <w:spacing w:after="0" w:line="240" w:lineRule="auto"/>
        <w:rPr>
          <w:rFonts w:eastAsia="Times New Roman" w:cs="Arial"/>
          <w:color w:val="000000"/>
          <w:sz w:val="24"/>
          <w:szCs w:val="24"/>
        </w:rPr>
      </w:pPr>
      <w:r w:rsidRPr="009A1CA2">
        <w:rPr>
          <w:rFonts w:eastAsia="Times New Roman" w:cs="Arial"/>
          <w:color w:val="000000"/>
          <w:sz w:val="24"/>
          <w:szCs w:val="24"/>
        </w:rPr>
        <w:t xml:space="preserve">I am working with Guardian law for the Partials contract and setting up escrow for the money transfers (this will my IRA to Investor IRA investment).  Who pays the closing fees or should I just build this into my yield?  If so is there a good way to figure that into the power </w:t>
      </w:r>
      <w:r w:rsidR="004104A1" w:rsidRPr="009A1CA2">
        <w:rPr>
          <w:rFonts w:eastAsia="Times New Roman" w:cs="Arial"/>
          <w:color w:val="000000"/>
          <w:sz w:val="24"/>
          <w:szCs w:val="24"/>
        </w:rPr>
        <w:t>qouter</w:t>
      </w:r>
      <w:r w:rsidRPr="009A1CA2">
        <w:rPr>
          <w:rFonts w:eastAsia="Times New Roman" w:cs="Arial"/>
          <w:color w:val="000000"/>
          <w:sz w:val="24"/>
          <w:szCs w:val="24"/>
        </w:rPr>
        <w:t xml:space="preserve"> or just do a net cash amount into the power </w:t>
      </w:r>
      <w:r w:rsidR="004104A1" w:rsidRPr="009A1CA2">
        <w:rPr>
          <w:rFonts w:eastAsia="Times New Roman" w:cs="Arial"/>
          <w:color w:val="000000"/>
          <w:sz w:val="24"/>
          <w:szCs w:val="24"/>
        </w:rPr>
        <w:t>qouter</w:t>
      </w:r>
      <w:r w:rsidRPr="009A1CA2">
        <w:rPr>
          <w:rFonts w:eastAsia="Times New Roman" w:cs="Arial"/>
          <w:color w:val="000000"/>
          <w:sz w:val="24"/>
          <w:szCs w:val="24"/>
        </w:rPr>
        <w:t>?</w:t>
      </w:r>
    </w:p>
    <w:p w:rsidR="009A1CA2" w:rsidRPr="009A1CA2" w:rsidRDefault="009A1CA2" w:rsidP="009A1CA2">
      <w:pPr>
        <w:pStyle w:val="ListParagraph"/>
        <w:numPr>
          <w:ilvl w:val="3"/>
          <w:numId w:val="46"/>
        </w:numPr>
        <w:spacing w:after="0" w:line="240" w:lineRule="auto"/>
        <w:rPr>
          <w:rFonts w:eastAsia="Times New Roman" w:cs="Arial"/>
          <w:color w:val="000000"/>
          <w:sz w:val="24"/>
          <w:szCs w:val="24"/>
        </w:rPr>
      </w:pPr>
      <w:r w:rsidRPr="009A1CA2">
        <w:rPr>
          <w:rFonts w:eastAsia="Times New Roman" w:cs="Arial"/>
          <w:color w:val="000000"/>
          <w:sz w:val="24"/>
          <w:szCs w:val="24"/>
        </w:rPr>
        <w:lastRenderedPageBreak/>
        <w:t>What is the best way to disclose the servicing fees and do you tell them that it will affect their effective yield?  I want to be fully transparent, but I don't intend to pay the loan servicing fees during the partial.</w:t>
      </w:r>
    </w:p>
    <w:p w:rsidR="009A1CA2" w:rsidRPr="009A1CA2" w:rsidRDefault="009A1CA2" w:rsidP="009A1CA2">
      <w:pPr>
        <w:pStyle w:val="ListParagraph"/>
        <w:numPr>
          <w:ilvl w:val="3"/>
          <w:numId w:val="46"/>
        </w:numPr>
        <w:spacing w:after="0" w:line="240" w:lineRule="auto"/>
        <w:rPr>
          <w:rFonts w:eastAsia="Times New Roman" w:cs="Arial"/>
          <w:color w:val="000000"/>
          <w:sz w:val="24"/>
          <w:szCs w:val="24"/>
        </w:rPr>
      </w:pPr>
      <w:r w:rsidRPr="009A1CA2">
        <w:rPr>
          <w:rFonts w:eastAsia="Times New Roman" w:cs="Arial"/>
          <w:color w:val="000000"/>
          <w:sz w:val="24"/>
          <w:szCs w:val="24"/>
        </w:rPr>
        <w:t>Is there any advantage to hypothecating the loan vs. doing a partial on the loan?</w:t>
      </w:r>
    </w:p>
    <w:p w:rsidR="009A1CA2" w:rsidRPr="009A1CA2" w:rsidRDefault="009A1CA2" w:rsidP="009A1CA2">
      <w:pPr>
        <w:pStyle w:val="ListParagraph"/>
        <w:numPr>
          <w:ilvl w:val="3"/>
          <w:numId w:val="46"/>
        </w:numPr>
        <w:spacing w:after="0" w:line="240" w:lineRule="auto"/>
        <w:rPr>
          <w:rFonts w:eastAsia="Times New Roman" w:cs="Arial"/>
          <w:color w:val="000000"/>
          <w:sz w:val="24"/>
          <w:szCs w:val="24"/>
        </w:rPr>
      </w:pPr>
      <w:r w:rsidRPr="009A1CA2">
        <w:rPr>
          <w:rFonts w:eastAsia="Times New Roman" w:cs="Arial"/>
          <w:color w:val="000000"/>
          <w:sz w:val="24"/>
          <w:szCs w:val="24"/>
        </w:rPr>
        <w:t>I am pricing the investor yield based on current pay history.  Is this a good idea?  Is there a better way?  I am also explain that some of the partials are a 30 or 60 day rolling payment but they are buying the number of payments specified in the Partials contract, so they will eventually get all there payments.  I do this MULTIPLE times during my conversations with the investor.  Is there a better way?  Should I have this in writing somewhere?</w:t>
      </w:r>
    </w:p>
    <w:p w:rsidR="009A1CA2" w:rsidRPr="009A1CA2" w:rsidRDefault="009A1CA2" w:rsidP="009A1CA2">
      <w:pPr>
        <w:pStyle w:val="ListParagraph"/>
        <w:numPr>
          <w:ilvl w:val="3"/>
          <w:numId w:val="46"/>
        </w:numPr>
        <w:spacing w:after="0" w:line="240" w:lineRule="auto"/>
        <w:rPr>
          <w:rFonts w:eastAsia="Times New Roman" w:cs="Arial"/>
          <w:color w:val="000000"/>
          <w:sz w:val="24"/>
          <w:szCs w:val="24"/>
        </w:rPr>
      </w:pPr>
      <w:r w:rsidRPr="009A1CA2">
        <w:rPr>
          <w:rFonts w:eastAsia="Times New Roman" w:cs="Arial"/>
          <w:color w:val="000000"/>
          <w:sz w:val="24"/>
          <w:szCs w:val="24"/>
        </w:rPr>
        <w:t>I know that Eddy talked about the "Investor Package" the Titanium</w:t>
      </w:r>
      <w:r w:rsidR="00E82962">
        <w:rPr>
          <w:rFonts w:eastAsia="Times New Roman" w:cs="Arial"/>
          <w:color w:val="000000"/>
          <w:sz w:val="24"/>
          <w:szCs w:val="24"/>
        </w:rPr>
        <w:t>’</w:t>
      </w:r>
      <w:r w:rsidRPr="009A1CA2">
        <w:rPr>
          <w:rFonts w:eastAsia="Times New Roman" w:cs="Arial"/>
          <w:color w:val="000000"/>
          <w:sz w:val="24"/>
          <w:szCs w:val="24"/>
        </w:rPr>
        <w:t>s were working on.  Will that be available soon?</w:t>
      </w:r>
    </w:p>
    <w:p w:rsidR="009A1CA2" w:rsidRPr="009A1CA2" w:rsidRDefault="009A1CA2" w:rsidP="009A1CA2">
      <w:pPr>
        <w:spacing w:after="0" w:line="240" w:lineRule="auto"/>
        <w:ind w:firstLine="60"/>
        <w:rPr>
          <w:rFonts w:eastAsia="Times New Roman" w:cs="Arial"/>
          <w:color w:val="000000"/>
          <w:sz w:val="24"/>
          <w:szCs w:val="24"/>
        </w:rPr>
      </w:pPr>
    </w:p>
    <w:p w:rsidR="009A1CA2" w:rsidRPr="009A1CA2" w:rsidRDefault="009A1CA2" w:rsidP="009A1CA2">
      <w:pPr>
        <w:pStyle w:val="ListParagraph"/>
        <w:spacing w:after="0" w:line="240" w:lineRule="auto"/>
        <w:rPr>
          <w:rFonts w:eastAsia="Times New Roman" w:cs="Arial"/>
          <w:color w:val="000000"/>
          <w:sz w:val="24"/>
          <w:szCs w:val="24"/>
        </w:rPr>
      </w:pPr>
      <w:r w:rsidRPr="009A1CA2">
        <w:rPr>
          <w:rFonts w:eastAsia="Times New Roman" w:cs="Arial"/>
          <w:color w:val="000000"/>
          <w:sz w:val="24"/>
          <w:szCs w:val="24"/>
        </w:rPr>
        <w:t xml:space="preserve">I have included the BPO file, the Summary sheet and the Power </w:t>
      </w:r>
      <w:r w:rsidR="00E82962" w:rsidRPr="009A1CA2">
        <w:rPr>
          <w:rFonts w:eastAsia="Times New Roman" w:cs="Arial"/>
          <w:color w:val="000000"/>
          <w:sz w:val="24"/>
          <w:szCs w:val="24"/>
        </w:rPr>
        <w:t>Qouter</w:t>
      </w:r>
      <w:r w:rsidRPr="009A1CA2">
        <w:rPr>
          <w:rFonts w:eastAsia="Times New Roman" w:cs="Arial"/>
          <w:color w:val="000000"/>
          <w:sz w:val="24"/>
          <w:szCs w:val="24"/>
        </w:rPr>
        <w:t xml:space="preserve"> Sheet.  Please let me know if there is anything else you need.  Thanks.  Joe</w:t>
      </w:r>
    </w:p>
    <w:p w:rsidR="009A1CA2" w:rsidRDefault="009A1CA2" w:rsidP="009A1CA2">
      <w:pPr>
        <w:pStyle w:val="ListParagraph"/>
        <w:spacing w:after="0" w:line="240" w:lineRule="auto"/>
        <w:rPr>
          <w:rFonts w:eastAsia="Times New Roman" w:cs="Arial"/>
          <w:b/>
          <w:color w:val="000000"/>
          <w:sz w:val="24"/>
          <w:szCs w:val="24"/>
        </w:rPr>
      </w:pPr>
      <w:r w:rsidRPr="009A1CA2">
        <w:rPr>
          <w:rFonts w:eastAsia="Times New Roman" w:cs="Arial"/>
          <w:b/>
          <w:color w:val="000000"/>
          <w:sz w:val="24"/>
          <w:szCs w:val="24"/>
        </w:rPr>
        <w:t>Joe LaCount</w:t>
      </w:r>
    </w:p>
    <w:p w:rsidR="00E82962" w:rsidRDefault="00E82962" w:rsidP="009A1CA2">
      <w:pPr>
        <w:pStyle w:val="ListParagraph"/>
        <w:spacing w:after="0" w:line="240" w:lineRule="auto"/>
        <w:rPr>
          <w:rFonts w:eastAsia="Times New Roman" w:cs="Arial"/>
          <w:b/>
          <w:color w:val="000000"/>
          <w:sz w:val="24"/>
          <w:szCs w:val="24"/>
        </w:rPr>
      </w:pPr>
    </w:p>
    <w:p w:rsidR="00E82962" w:rsidRDefault="00E82962" w:rsidP="009A1CA2">
      <w:pPr>
        <w:pStyle w:val="ListParagraph"/>
        <w:spacing w:after="0" w:line="240" w:lineRule="auto"/>
        <w:rPr>
          <w:rFonts w:eastAsia="Times New Roman" w:cs="Arial"/>
          <w:b/>
          <w:color w:val="000000"/>
          <w:sz w:val="24"/>
          <w:szCs w:val="24"/>
        </w:rPr>
      </w:pPr>
    </w:p>
    <w:p w:rsidR="00E82962" w:rsidRDefault="00E82962" w:rsidP="009A1CA2">
      <w:pPr>
        <w:pStyle w:val="ListParagraph"/>
        <w:spacing w:after="0" w:line="240" w:lineRule="auto"/>
        <w:rPr>
          <w:rFonts w:eastAsia="Times New Roman" w:cs="Arial"/>
          <w:b/>
          <w:color w:val="000000"/>
          <w:sz w:val="24"/>
          <w:szCs w:val="24"/>
        </w:rPr>
      </w:pPr>
    </w:p>
    <w:p w:rsidR="00E82962" w:rsidRDefault="00E82962" w:rsidP="009A1CA2">
      <w:pPr>
        <w:pStyle w:val="ListParagraph"/>
        <w:spacing w:after="0" w:line="240" w:lineRule="auto"/>
        <w:rPr>
          <w:rFonts w:eastAsia="Times New Roman" w:cs="Arial"/>
          <w:b/>
          <w:color w:val="000000"/>
          <w:sz w:val="24"/>
          <w:szCs w:val="24"/>
        </w:rPr>
      </w:pPr>
    </w:p>
    <w:p w:rsidR="00E82962" w:rsidRDefault="00E82962" w:rsidP="009A1CA2">
      <w:pPr>
        <w:pStyle w:val="ListParagraph"/>
        <w:spacing w:after="0" w:line="240" w:lineRule="auto"/>
        <w:rPr>
          <w:rFonts w:eastAsia="Times New Roman" w:cs="Arial"/>
          <w:b/>
          <w:color w:val="000000"/>
          <w:sz w:val="24"/>
          <w:szCs w:val="24"/>
        </w:rPr>
      </w:pPr>
    </w:p>
    <w:p w:rsidR="00E82962" w:rsidRDefault="00E82962" w:rsidP="009A1CA2">
      <w:pPr>
        <w:pStyle w:val="ListParagraph"/>
        <w:spacing w:after="0" w:line="240" w:lineRule="auto"/>
        <w:rPr>
          <w:rFonts w:eastAsia="Times New Roman" w:cs="Arial"/>
          <w:b/>
          <w:color w:val="000000"/>
          <w:sz w:val="24"/>
          <w:szCs w:val="24"/>
        </w:rPr>
      </w:pPr>
    </w:p>
    <w:p w:rsidR="00E82962" w:rsidRDefault="00E82962" w:rsidP="009A1CA2">
      <w:pPr>
        <w:pStyle w:val="ListParagraph"/>
        <w:spacing w:after="0" w:line="240" w:lineRule="auto"/>
        <w:rPr>
          <w:rFonts w:eastAsia="Times New Roman" w:cs="Arial"/>
          <w:b/>
          <w:color w:val="000000"/>
          <w:sz w:val="24"/>
          <w:szCs w:val="24"/>
        </w:rPr>
      </w:pPr>
    </w:p>
    <w:p w:rsidR="00E82962" w:rsidRDefault="00E82962" w:rsidP="009A1CA2">
      <w:pPr>
        <w:pStyle w:val="ListParagraph"/>
        <w:spacing w:after="0" w:line="240" w:lineRule="auto"/>
        <w:rPr>
          <w:rFonts w:eastAsia="Times New Roman" w:cs="Arial"/>
          <w:b/>
          <w:color w:val="000000"/>
          <w:sz w:val="24"/>
          <w:szCs w:val="24"/>
        </w:rPr>
      </w:pPr>
    </w:p>
    <w:p w:rsidR="00E82962" w:rsidRDefault="00E82962" w:rsidP="009A1CA2">
      <w:pPr>
        <w:pStyle w:val="ListParagraph"/>
        <w:spacing w:after="0" w:line="240" w:lineRule="auto"/>
        <w:rPr>
          <w:rFonts w:eastAsia="Times New Roman" w:cs="Arial"/>
          <w:b/>
          <w:color w:val="000000"/>
          <w:sz w:val="24"/>
          <w:szCs w:val="24"/>
        </w:rPr>
      </w:pPr>
    </w:p>
    <w:p w:rsidR="00E82962" w:rsidRDefault="00E82962" w:rsidP="009A1CA2">
      <w:pPr>
        <w:pStyle w:val="ListParagraph"/>
        <w:spacing w:after="0" w:line="240" w:lineRule="auto"/>
        <w:rPr>
          <w:rFonts w:eastAsia="Times New Roman" w:cs="Arial"/>
          <w:b/>
          <w:color w:val="000000"/>
          <w:sz w:val="24"/>
          <w:szCs w:val="24"/>
        </w:rPr>
      </w:pPr>
    </w:p>
    <w:p w:rsidR="00E82962" w:rsidRDefault="00E82962" w:rsidP="009A1CA2">
      <w:pPr>
        <w:pStyle w:val="ListParagraph"/>
        <w:spacing w:after="0" w:line="240" w:lineRule="auto"/>
        <w:rPr>
          <w:rFonts w:eastAsia="Times New Roman" w:cs="Arial"/>
          <w:b/>
          <w:color w:val="000000"/>
          <w:sz w:val="24"/>
          <w:szCs w:val="24"/>
        </w:rPr>
      </w:pPr>
    </w:p>
    <w:p w:rsidR="00E82962" w:rsidRDefault="00E82962" w:rsidP="009A1CA2">
      <w:pPr>
        <w:pStyle w:val="ListParagraph"/>
        <w:spacing w:after="0" w:line="240" w:lineRule="auto"/>
        <w:rPr>
          <w:rFonts w:eastAsia="Times New Roman" w:cs="Arial"/>
          <w:b/>
          <w:color w:val="000000"/>
          <w:sz w:val="24"/>
          <w:szCs w:val="24"/>
        </w:rPr>
      </w:pPr>
    </w:p>
    <w:p w:rsidR="00E82962" w:rsidRPr="00E82962" w:rsidRDefault="00E82962" w:rsidP="009A1CA2">
      <w:pPr>
        <w:pStyle w:val="ListParagraph"/>
        <w:spacing w:after="0" w:line="240" w:lineRule="auto"/>
        <w:rPr>
          <w:rFonts w:eastAsia="Times New Roman" w:cs="Arial"/>
          <w:b/>
          <w:color w:val="000000"/>
          <w:sz w:val="24"/>
          <w:szCs w:val="24"/>
        </w:rPr>
      </w:pPr>
    </w:p>
    <w:p w:rsidR="00E82962" w:rsidRPr="00E82962" w:rsidRDefault="00E82962" w:rsidP="00E82962">
      <w:pPr>
        <w:pStyle w:val="ListParagraph"/>
        <w:numPr>
          <w:ilvl w:val="0"/>
          <w:numId w:val="46"/>
        </w:numPr>
        <w:spacing w:after="0" w:line="240" w:lineRule="auto"/>
        <w:rPr>
          <w:rFonts w:eastAsia="Times New Roman" w:cs="Arial"/>
          <w:b/>
          <w:color w:val="000000"/>
          <w:sz w:val="24"/>
          <w:szCs w:val="24"/>
        </w:rPr>
      </w:pPr>
      <w:r w:rsidRPr="00E82962">
        <w:rPr>
          <w:rFonts w:cs="Segoe UI"/>
          <w:color w:val="000000"/>
          <w:sz w:val="24"/>
          <w:szCs w:val="24"/>
        </w:rPr>
        <w:t>HI</w:t>
      </w:r>
      <w:proofErr w:type="gramStart"/>
      <w:r w:rsidRPr="00E82962">
        <w:rPr>
          <w:rFonts w:cs="Segoe UI"/>
          <w:color w:val="000000"/>
          <w:sz w:val="24"/>
          <w:szCs w:val="24"/>
        </w:rPr>
        <w:t>,</w:t>
      </w:r>
      <w:proofErr w:type="gramEnd"/>
      <w:r w:rsidRPr="00E82962">
        <w:rPr>
          <w:rFonts w:cs="Segoe UI"/>
          <w:color w:val="000000"/>
          <w:sz w:val="24"/>
          <w:szCs w:val="24"/>
        </w:rPr>
        <w:br/>
        <w:t>I have just completed my first direct mail campaign and have had 3</w:t>
      </w:r>
      <w:r w:rsidRPr="00E82962">
        <w:rPr>
          <w:rStyle w:val="apple-converted-space"/>
          <w:rFonts w:cs="Segoe UI"/>
          <w:color w:val="000000"/>
          <w:sz w:val="24"/>
          <w:szCs w:val="24"/>
        </w:rPr>
        <w:t> </w:t>
      </w:r>
      <w:r w:rsidRPr="00E82962">
        <w:rPr>
          <w:rFonts w:cs="Segoe UI"/>
          <w:color w:val="000000"/>
          <w:sz w:val="24"/>
          <w:szCs w:val="24"/>
        </w:rPr>
        <w:br/>
        <w:t>responses so far.</w:t>
      </w:r>
      <w:r w:rsidRPr="00E82962">
        <w:rPr>
          <w:rFonts w:cs="Segoe UI"/>
          <w:color w:val="000000"/>
          <w:sz w:val="24"/>
          <w:szCs w:val="24"/>
        </w:rPr>
        <w:br/>
        <w:t>I have filled out the Colonial Submission forms for each (attached).</w:t>
      </w:r>
      <w:r w:rsidRPr="00E82962">
        <w:rPr>
          <w:rFonts w:cs="Segoe UI"/>
          <w:color w:val="000000"/>
          <w:sz w:val="24"/>
          <w:szCs w:val="24"/>
        </w:rPr>
        <w:br/>
        <w:t>However, I am not sure what to do next, :-)</w:t>
      </w:r>
      <w:r w:rsidRPr="00E82962">
        <w:rPr>
          <w:rFonts w:cs="Segoe UI"/>
          <w:color w:val="000000"/>
          <w:sz w:val="24"/>
          <w:szCs w:val="24"/>
        </w:rPr>
        <w:br/>
      </w:r>
      <w:r w:rsidRPr="00E82962">
        <w:rPr>
          <w:rFonts w:cs="Segoe UI"/>
          <w:color w:val="000000"/>
          <w:sz w:val="24"/>
          <w:szCs w:val="24"/>
        </w:rPr>
        <w:br/>
        <w:t>I will be on the call today if need be.</w:t>
      </w:r>
      <w:r w:rsidRPr="00E82962">
        <w:rPr>
          <w:rFonts w:cs="Segoe UI"/>
          <w:color w:val="000000"/>
          <w:sz w:val="24"/>
          <w:szCs w:val="24"/>
        </w:rPr>
        <w:br/>
      </w:r>
      <w:r w:rsidRPr="00E82962">
        <w:rPr>
          <w:rFonts w:cs="Segoe UI"/>
          <w:color w:val="000000"/>
          <w:sz w:val="24"/>
          <w:szCs w:val="24"/>
        </w:rPr>
        <w:br/>
        <w:t>(Also my Partner Pete Smith should be on the call, too.)</w:t>
      </w:r>
      <w:r w:rsidRPr="00E82962">
        <w:rPr>
          <w:rFonts w:cs="Segoe UI"/>
          <w:color w:val="000000"/>
          <w:sz w:val="24"/>
          <w:szCs w:val="24"/>
        </w:rPr>
        <w:br/>
      </w:r>
      <w:r w:rsidRPr="00E82962">
        <w:rPr>
          <w:rFonts w:cs="Segoe UI"/>
          <w:color w:val="000000"/>
          <w:sz w:val="24"/>
          <w:szCs w:val="24"/>
        </w:rPr>
        <w:br/>
        <w:t>Thanks</w:t>
      </w:r>
      <w:r w:rsidRPr="00E82962">
        <w:rPr>
          <w:rFonts w:cs="Segoe UI"/>
          <w:color w:val="000000"/>
          <w:sz w:val="24"/>
          <w:szCs w:val="24"/>
        </w:rPr>
        <w:br/>
      </w:r>
      <w:r w:rsidRPr="00E82962">
        <w:rPr>
          <w:rFonts w:cs="Segoe UI"/>
          <w:color w:val="000000"/>
          <w:sz w:val="24"/>
          <w:szCs w:val="24"/>
        </w:rPr>
        <w:br/>
      </w:r>
      <w:r w:rsidRPr="00F3100F">
        <w:rPr>
          <w:rFonts w:cs="Segoe UI"/>
          <w:b/>
          <w:color w:val="000000"/>
          <w:sz w:val="24"/>
          <w:szCs w:val="24"/>
        </w:rPr>
        <w:t>Corinne</w:t>
      </w:r>
    </w:p>
    <w:p w:rsidR="00FD37A3" w:rsidRDefault="00FD37A3" w:rsidP="00694C56">
      <w:pPr>
        <w:pStyle w:val="NormalWeb"/>
        <w:spacing w:before="150" w:beforeAutospacing="0" w:after="0" w:afterAutospacing="0"/>
        <w:jc w:val="center"/>
        <w:rPr>
          <w:rFonts w:asciiTheme="minorHAnsi" w:hAnsiTheme="minorHAnsi"/>
          <w:color w:val="000000"/>
          <w:sz w:val="40"/>
          <w:szCs w:val="40"/>
        </w:rPr>
      </w:pPr>
    </w:p>
    <w:p w:rsidR="00E82962" w:rsidRDefault="00E82962" w:rsidP="00694C56">
      <w:pPr>
        <w:pStyle w:val="NormalWeb"/>
        <w:spacing w:before="150" w:beforeAutospacing="0" w:after="0" w:afterAutospacing="0"/>
        <w:jc w:val="center"/>
        <w:rPr>
          <w:rFonts w:asciiTheme="minorHAnsi" w:hAnsiTheme="minorHAnsi"/>
          <w:color w:val="000000"/>
          <w:sz w:val="40"/>
          <w:szCs w:val="40"/>
        </w:rPr>
      </w:pPr>
    </w:p>
    <w:p w:rsidR="00E82962" w:rsidRDefault="00E82962" w:rsidP="00694C56">
      <w:pPr>
        <w:pStyle w:val="NormalWeb"/>
        <w:spacing w:before="150" w:beforeAutospacing="0" w:after="0" w:afterAutospacing="0"/>
        <w:jc w:val="center"/>
        <w:rPr>
          <w:rFonts w:asciiTheme="minorHAnsi" w:hAnsiTheme="minorHAnsi"/>
          <w:color w:val="000000"/>
          <w:sz w:val="40"/>
          <w:szCs w:val="40"/>
        </w:rPr>
      </w:pPr>
    </w:p>
    <w:p w:rsidR="00E82962" w:rsidRDefault="00E82962" w:rsidP="00694C56">
      <w:pPr>
        <w:pStyle w:val="NormalWeb"/>
        <w:spacing w:before="150" w:beforeAutospacing="0" w:after="0" w:afterAutospacing="0"/>
        <w:jc w:val="center"/>
        <w:rPr>
          <w:rFonts w:asciiTheme="minorHAnsi" w:hAnsiTheme="minorHAnsi"/>
          <w:color w:val="000000"/>
          <w:sz w:val="40"/>
          <w:szCs w:val="40"/>
        </w:rPr>
      </w:pPr>
    </w:p>
    <w:p w:rsidR="00E82962" w:rsidRDefault="00E82962" w:rsidP="00694C56">
      <w:pPr>
        <w:pStyle w:val="NormalWeb"/>
        <w:spacing w:before="150" w:beforeAutospacing="0" w:after="0" w:afterAutospacing="0"/>
        <w:jc w:val="center"/>
        <w:rPr>
          <w:rFonts w:asciiTheme="minorHAnsi" w:hAnsiTheme="minorHAnsi"/>
          <w:color w:val="000000"/>
          <w:sz w:val="40"/>
          <w:szCs w:val="40"/>
        </w:rPr>
      </w:pPr>
    </w:p>
    <w:p w:rsidR="00E82962" w:rsidRPr="00E82962" w:rsidRDefault="00E82962" w:rsidP="00694C56">
      <w:pPr>
        <w:pStyle w:val="NormalWeb"/>
        <w:spacing w:before="150" w:beforeAutospacing="0" w:after="0" w:afterAutospacing="0"/>
        <w:jc w:val="center"/>
        <w:rPr>
          <w:rFonts w:asciiTheme="minorHAnsi" w:hAnsiTheme="minorHAnsi"/>
          <w:color w:val="000000"/>
        </w:rPr>
      </w:pPr>
    </w:p>
    <w:p w:rsidR="00E82962" w:rsidRPr="00E82962" w:rsidRDefault="00E82962" w:rsidP="00E82962">
      <w:pPr>
        <w:pStyle w:val="ListParagraph"/>
        <w:numPr>
          <w:ilvl w:val="0"/>
          <w:numId w:val="46"/>
        </w:numPr>
        <w:spacing w:after="0" w:line="240" w:lineRule="auto"/>
        <w:rPr>
          <w:rFonts w:eastAsia="Times New Roman" w:cs="Segoe UI"/>
          <w:sz w:val="24"/>
          <w:szCs w:val="24"/>
        </w:rPr>
      </w:pPr>
      <w:r w:rsidRPr="00E82962">
        <w:rPr>
          <w:rFonts w:eastAsia="Times New Roman" w:cs="Segoe UI"/>
          <w:sz w:val="24"/>
          <w:szCs w:val="24"/>
        </w:rPr>
        <w:lastRenderedPageBreak/>
        <w:t>All</w:t>
      </w:r>
    </w:p>
    <w:p w:rsidR="00E82962" w:rsidRPr="00E82962" w:rsidRDefault="00E82962" w:rsidP="00E82962">
      <w:pPr>
        <w:pStyle w:val="ListParagraph"/>
        <w:spacing w:after="0" w:line="240" w:lineRule="auto"/>
        <w:rPr>
          <w:rFonts w:eastAsia="Times New Roman" w:cs="Segoe UI"/>
          <w:sz w:val="24"/>
          <w:szCs w:val="24"/>
        </w:rPr>
      </w:pPr>
      <w:r w:rsidRPr="00E82962">
        <w:rPr>
          <w:rFonts w:eastAsia="Times New Roman" w:cs="Segoe UI"/>
          <w:sz w:val="24"/>
          <w:szCs w:val="24"/>
        </w:rPr>
        <w:t>Per my prior email—find attached supporting docs for the transaction</w:t>
      </w:r>
    </w:p>
    <w:p w:rsidR="00E82962" w:rsidRPr="00E82962" w:rsidRDefault="00E82962" w:rsidP="00E82962">
      <w:pPr>
        <w:spacing w:after="0" w:line="240" w:lineRule="auto"/>
        <w:ind w:firstLine="60"/>
        <w:rPr>
          <w:rFonts w:eastAsia="Times New Roman" w:cs="Segoe UI"/>
          <w:sz w:val="24"/>
          <w:szCs w:val="24"/>
        </w:rPr>
      </w:pPr>
    </w:p>
    <w:p w:rsidR="00E82962" w:rsidRPr="00E82962" w:rsidRDefault="00E82962" w:rsidP="00E82962">
      <w:pPr>
        <w:pStyle w:val="ListParagraph"/>
        <w:numPr>
          <w:ilvl w:val="4"/>
          <w:numId w:val="46"/>
        </w:numPr>
        <w:spacing w:after="0" w:line="240" w:lineRule="auto"/>
        <w:rPr>
          <w:rFonts w:eastAsia="Times New Roman" w:cs="Segoe UI"/>
          <w:sz w:val="24"/>
          <w:szCs w:val="24"/>
        </w:rPr>
      </w:pPr>
      <w:r w:rsidRPr="00E82962">
        <w:rPr>
          <w:rFonts w:eastAsia="Times New Roman" w:cs="Segoe UI"/>
          <w:sz w:val="24"/>
          <w:szCs w:val="24"/>
        </w:rPr>
        <w:t>Executive Summary</w:t>
      </w:r>
    </w:p>
    <w:p w:rsidR="00E82962" w:rsidRPr="00E82962" w:rsidRDefault="00E82962" w:rsidP="00E82962">
      <w:pPr>
        <w:pStyle w:val="ListParagraph"/>
        <w:numPr>
          <w:ilvl w:val="4"/>
          <w:numId w:val="46"/>
        </w:numPr>
        <w:spacing w:after="0" w:line="240" w:lineRule="auto"/>
        <w:rPr>
          <w:rFonts w:eastAsia="Times New Roman" w:cs="Segoe UI"/>
          <w:sz w:val="24"/>
          <w:szCs w:val="24"/>
        </w:rPr>
      </w:pPr>
      <w:r w:rsidRPr="00E82962">
        <w:rPr>
          <w:rFonts w:eastAsia="Times New Roman" w:cs="Segoe UI"/>
          <w:sz w:val="24"/>
          <w:szCs w:val="24"/>
        </w:rPr>
        <w:t>Recorded LC assignment &amp; warranty deed to my entity</w:t>
      </w:r>
    </w:p>
    <w:p w:rsidR="00E82962" w:rsidRPr="00E82962" w:rsidRDefault="00E82962" w:rsidP="00E82962">
      <w:pPr>
        <w:pStyle w:val="ListParagraph"/>
        <w:numPr>
          <w:ilvl w:val="4"/>
          <w:numId w:val="46"/>
        </w:numPr>
        <w:spacing w:after="0" w:line="240" w:lineRule="auto"/>
        <w:rPr>
          <w:rFonts w:eastAsia="Times New Roman" w:cs="Segoe UI"/>
          <w:sz w:val="24"/>
          <w:szCs w:val="24"/>
        </w:rPr>
      </w:pPr>
      <w:r w:rsidRPr="00E82962">
        <w:rPr>
          <w:rFonts w:eastAsia="Times New Roman" w:cs="Segoe UI"/>
          <w:sz w:val="24"/>
          <w:szCs w:val="24"/>
        </w:rPr>
        <w:t>Receivable assignment to partial buyer and request for notice</w:t>
      </w:r>
    </w:p>
    <w:p w:rsidR="00E82962" w:rsidRPr="00E82962" w:rsidRDefault="00E82962" w:rsidP="00E82962">
      <w:pPr>
        <w:pStyle w:val="ListParagraph"/>
        <w:numPr>
          <w:ilvl w:val="4"/>
          <w:numId w:val="46"/>
        </w:numPr>
        <w:spacing w:after="0" w:line="240" w:lineRule="auto"/>
        <w:rPr>
          <w:rFonts w:eastAsia="Times New Roman" w:cs="Segoe UI"/>
          <w:sz w:val="24"/>
          <w:szCs w:val="24"/>
        </w:rPr>
      </w:pPr>
      <w:r w:rsidRPr="00E82962">
        <w:rPr>
          <w:rFonts w:eastAsia="Times New Roman" w:cs="Segoe UI"/>
          <w:sz w:val="24"/>
          <w:szCs w:val="24"/>
        </w:rPr>
        <w:t>Original quit claim deed to original  buyer</w:t>
      </w:r>
    </w:p>
    <w:p w:rsidR="00E82962" w:rsidRPr="00E82962" w:rsidRDefault="00E82962" w:rsidP="00E82962">
      <w:pPr>
        <w:pStyle w:val="ListParagraph"/>
        <w:numPr>
          <w:ilvl w:val="4"/>
          <w:numId w:val="46"/>
        </w:numPr>
        <w:spacing w:after="0" w:line="240" w:lineRule="auto"/>
        <w:rPr>
          <w:rFonts w:eastAsia="Times New Roman" w:cs="Segoe UI"/>
          <w:sz w:val="24"/>
          <w:szCs w:val="24"/>
        </w:rPr>
      </w:pPr>
      <w:r w:rsidRPr="00E82962">
        <w:rPr>
          <w:rFonts w:eastAsia="Times New Roman" w:cs="Segoe UI"/>
          <w:sz w:val="24"/>
          <w:szCs w:val="24"/>
        </w:rPr>
        <w:t>Contract to sell receivable to investor</w:t>
      </w:r>
    </w:p>
    <w:p w:rsidR="00E82962" w:rsidRPr="00E82962" w:rsidRDefault="00E82962" w:rsidP="00E82962">
      <w:pPr>
        <w:pStyle w:val="ListParagraph"/>
        <w:numPr>
          <w:ilvl w:val="4"/>
          <w:numId w:val="46"/>
        </w:numPr>
        <w:spacing w:after="0" w:line="240" w:lineRule="auto"/>
        <w:rPr>
          <w:rFonts w:eastAsia="Times New Roman" w:cs="Segoe UI"/>
          <w:sz w:val="24"/>
          <w:szCs w:val="24"/>
        </w:rPr>
      </w:pPr>
      <w:r w:rsidRPr="00E82962">
        <w:rPr>
          <w:rFonts w:eastAsia="Times New Roman" w:cs="Segoe UI"/>
          <w:sz w:val="24"/>
          <w:szCs w:val="24"/>
        </w:rPr>
        <w:t>Fully executed closing package with LC seller</w:t>
      </w:r>
    </w:p>
    <w:p w:rsidR="00E82962" w:rsidRPr="00E82962" w:rsidRDefault="00E82962" w:rsidP="00E82962">
      <w:pPr>
        <w:pStyle w:val="ListParagraph"/>
        <w:numPr>
          <w:ilvl w:val="4"/>
          <w:numId w:val="46"/>
        </w:numPr>
        <w:spacing w:after="0" w:line="240" w:lineRule="auto"/>
        <w:rPr>
          <w:rFonts w:eastAsia="Times New Roman" w:cs="Segoe UI"/>
          <w:sz w:val="24"/>
          <w:szCs w:val="24"/>
        </w:rPr>
      </w:pPr>
      <w:r w:rsidRPr="00E82962">
        <w:rPr>
          <w:rFonts w:eastAsia="Times New Roman" w:cs="Segoe UI"/>
          <w:sz w:val="24"/>
          <w:szCs w:val="24"/>
        </w:rPr>
        <w:t>Original recorded land contract</w:t>
      </w:r>
    </w:p>
    <w:p w:rsidR="00E82962" w:rsidRPr="00E82962" w:rsidRDefault="00E82962" w:rsidP="00E82962">
      <w:pPr>
        <w:pStyle w:val="ListParagraph"/>
        <w:numPr>
          <w:ilvl w:val="4"/>
          <w:numId w:val="46"/>
        </w:numPr>
        <w:spacing w:after="0" w:line="240" w:lineRule="auto"/>
        <w:rPr>
          <w:rFonts w:eastAsia="Times New Roman" w:cs="Segoe UI"/>
          <w:sz w:val="24"/>
          <w:szCs w:val="24"/>
        </w:rPr>
      </w:pPr>
      <w:r w:rsidRPr="00E82962">
        <w:rPr>
          <w:rFonts w:eastAsia="Times New Roman" w:cs="Segoe UI"/>
          <w:sz w:val="24"/>
          <w:szCs w:val="24"/>
        </w:rPr>
        <w:t>Original title from sellers purchase</w:t>
      </w:r>
    </w:p>
    <w:p w:rsidR="00E82962" w:rsidRPr="00E82962" w:rsidRDefault="00E82962" w:rsidP="00E82962">
      <w:pPr>
        <w:pStyle w:val="ListParagraph"/>
        <w:numPr>
          <w:ilvl w:val="4"/>
          <w:numId w:val="46"/>
        </w:numPr>
        <w:spacing w:after="0" w:line="240" w:lineRule="auto"/>
        <w:rPr>
          <w:rFonts w:eastAsia="Times New Roman" w:cs="Segoe UI"/>
          <w:sz w:val="24"/>
          <w:szCs w:val="24"/>
        </w:rPr>
      </w:pPr>
      <w:r w:rsidRPr="00E82962">
        <w:rPr>
          <w:rFonts w:eastAsia="Times New Roman" w:cs="Segoe UI"/>
          <w:sz w:val="24"/>
          <w:szCs w:val="24"/>
          <w:shd w:val="clear" w:color="auto" w:fill="FFFF00"/>
        </w:rPr>
        <w:t>Have connected with Abstrax for the E &amp; O report. Cannot locate other than an email from their attorney that the title was clear</w:t>
      </w:r>
    </w:p>
    <w:p w:rsidR="00E82962" w:rsidRPr="00E82962" w:rsidRDefault="00E82962" w:rsidP="00E82962">
      <w:pPr>
        <w:spacing w:after="0" w:line="240" w:lineRule="auto"/>
        <w:ind w:firstLine="60"/>
        <w:rPr>
          <w:rFonts w:eastAsia="Times New Roman" w:cs="Segoe UI"/>
          <w:sz w:val="24"/>
          <w:szCs w:val="24"/>
        </w:rPr>
      </w:pPr>
    </w:p>
    <w:p w:rsidR="00E82962" w:rsidRPr="00E82962" w:rsidRDefault="00E82962" w:rsidP="00E82962">
      <w:pPr>
        <w:pStyle w:val="ListParagraph"/>
        <w:spacing w:after="0" w:line="240" w:lineRule="auto"/>
        <w:rPr>
          <w:rFonts w:eastAsia="Times New Roman" w:cs="Segoe UI"/>
          <w:sz w:val="24"/>
          <w:szCs w:val="24"/>
        </w:rPr>
      </w:pPr>
      <w:r w:rsidRPr="00E82962">
        <w:rPr>
          <w:rFonts w:eastAsia="Times New Roman" w:cs="Segoe UI"/>
          <w:sz w:val="24"/>
          <w:szCs w:val="24"/>
        </w:rPr>
        <w:t>Could you help with a Land contract follow up question?</w:t>
      </w:r>
    </w:p>
    <w:p w:rsidR="00E82962" w:rsidRPr="00E82962" w:rsidRDefault="00E82962" w:rsidP="00E82962">
      <w:pPr>
        <w:spacing w:after="0" w:line="240" w:lineRule="auto"/>
        <w:ind w:firstLine="60"/>
        <w:rPr>
          <w:rFonts w:eastAsia="Times New Roman" w:cs="Segoe UI"/>
          <w:sz w:val="24"/>
          <w:szCs w:val="24"/>
        </w:rPr>
      </w:pPr>
    </w:p>
    <w:p w:rsidR="00E82962" w:rsidRPr="00E82962" w:rsidRDefault="00E82962" w:rsidP="00E82962">
      <w:pPr>
        <w:pStyle w:val="ListParagraph"/>
        <w:spacing w:after="0" w:line="240" w:lineRule="auto"/>
        <w:rPr>
          <w:rFonts w:eastAsia="Times New Roman" w:cs="Segoe UI"/>
          <w:sz w:val="24"/>
          <w:szCs w:val="24"/>
        </w:rPr>
      </w:pPr>
      <w:r w:rsidRPr="00E82962">
        <w:rPr>
          <w:rFonts w:eastAsia="Times New Roman" w:cs="Segoe UI"/>
          <w:sz w:val="24"/>
          <w:szCs w:val="24"/>
        </w:rPr>
        <w:t>I bought a land contract in Indiana which was recorded so the home owner could qualify for the Homestead Exemption. The deed was also deed to me.</w:t>
      </w:r>
    </w:p>
    <w:p w:rsidR="00E82962" w:rsidRPr="00E82962" w:rsidRDefault="00E82962" w:rsidP="00E82962">
      <w:pPr>
        <w:spacing w:after="0" w:line="240" w:lineRule="auto"/>
        <w:ind w:firstLine="60"/>
        <w:rPr>
          <w:rFonts w:eastAsia="Times New Roman" w:cs="Segoe UI"/>
          <w:sz w:val="24"/>
          <w:szCs w:val="24"/>
        </w:rPr>
      </w:pPr>
    </w:p>
    <w:p w:rsidR="00E82962" w:rsidRPr="00E82962" w:rsidRDefault="00E82962" w:rsidP="00E82962">
      <w:pPr>
        <w:pStyle w:val="ListParagraph"/>
        <w:spacing w:after="0" w:line="240" w:lineRule="auto"/>
        <w:rPr>
          <w:rFonts w:eastAsia="Times New Roman" w:cs="Segoe UI"/>
          <w:sz w:val="24"/>
          <w:szCs w:val="24"/>
        </w:rPr>
      </w:pPr>
      <w:r w:rsidRPr="00E82962">
        <w:rPr>
          <w:rFonts w:eastAsia="Times New Roman" w:cs="Segoe UI"/>
          <w:sz w:val="24"/>
          <w:szCs w:val="24"/>
        </w:rPr>
        <w:t>Abstrax completed the title search. Their sister company at that time suggested the deed and assignment has to be recorded before issuing a new title policy. I subsequently found out the title underwriter will not issue a title policy stating,</w:t>
      </w:r>
    </w:p>
    <w:p w:rsidR="00E82962" w:rsidRPr="00E82962" w:rsidRDefault="00E82962" w:rsidP="00E82962">
      <w:pPr>
        <w:spacing w:after="0" w:line="240" w:lineRule="auto"/>
        <w:ind w:firstLine="60"/>
        <w:rPr>
          <w:rFonts w:eastAsia="Times New Roman" w:cs="Segoe UI"/>
          <w:sz w:val="24"/>
          <w:szCs w:val="24"/>
        </w:rPr>
      </w:pPr>
    </w:p>
    <w:p w:rsidR="00E82962" w:rsidRPr="00E82962" w:rsidRDefault="00E82962" w:rsidP="00E82962">
      <w:pPr>
        <w:pStyle w:val="ListParagraph"/>
        <w:spacing w:after="0" w:line="240" w:lineRule="auto"/>
        <w:rPr>
          <w:rFonts w:eastAsia="Times New Roman" w:cs="Segoe UI"/>
          <w:sz w:val="24"/>
          <w:szCs w:val="24"/>
        </w:rPr>
      </w:pPr>
      <w:r w:rsidRPr="00E82962">
        <w:rPr>
          <w:rFonts w:eastAsia="Times New Roman" w:cs="Segoe UI"/>
          <w:b/>
          <w:bCs/>
          <w:sz w:val="24"/>
          <w:szCs w:val="24"/>
          <w:shd w:val="clear" w:color="auto" w:fill="FFFF00"/>
        </w:rPr>
        <w:t>From Underwriting: the below is required before issuing policy.</w:t>
      </w:r>
    </w:p>
    <w:p w:rsidR="00E82962" w:rsidRDefault="00E82962" w:rsidP="00E82962">
      <w:pPr>
        <w:pStyle w:val="ListParagraph"/>
        <w:spacing w:after="0" w:line="240" w:lineRule="auto"/>
        <w:rPr>
          <w:rFonts w:eastAsia="Times New Roman" w:cs="Segoe UI"/>
          <w:b/>
          <w:bCs/>
          <w:sz w:val="24"/>
          <w:szCs w:val="24"/>
        </w:rPr>
      </w:pPr>
      <w:r w:rsidRPr="00E82962">
        <w:rPr>
          <w:rFonts w:eastAsia="Times New Roman" w:cs="Segoe UI"/>
          <w:b/>
          <w:bCs/>
          <w:sz w:val="24"/>
          <w:szCs w:val="24"/>
          <w:shd w:val="clear" w:color="auto" w:fill="FFFF00"/>
        </w:rPr>
        <w:t xml:space="preserve">“The </w:t>
      </w:r>
      <w:proofErr w:type="spellStart"/>
      <w:proofErr w:type="gramStart"/>
      <w:r w:rsidRPr="00E82962">
        <w:rPr>
          <w:rFonts w:eastAsia="Times New Roman" w:cs="Segoe UI"/>
          <w:b/>
          <w:bCs/>
          <w:sz w:val="24"/>
          <w:szCs w:val="24"/>
          <w:shd w:val="clear" w:color="auto" w:fill="FFFF00"/>
        </w:rPr>
        <w:t>Bohner's</w:t>
      </w:r>
      <w:proofErr w:type="spellEnd"/>
      <w:r w:rsidRPr="00E82962">
        <w:rPr>
          <w:rFonts w:eastAsia="Times New Roman" w:cs="Segoe UI"/>
          <w:b/>
          <w:bCs/>
          <w:sz w:val="24"/>
          <w:szCs w:val="24"/>
          <w:shd w:val="clear" w:color="auto" w:fill="FFFF00"/>
        </w:rPr>
        <w:t>(</w:t>
      </w:r>
      <w:proofErr w:type="gramEnd"/>
      <w:r w:rsidRPr="00E82962">
        <w:rPr>
          <w:rFonts w:eastAsia="Times New Roman" w:cs="Segoe UI"/>
          <w:b/>
          <w:bCs/>
          <w:sz w:val="24"/>
          <w:szCs w:val="24"/>
          <w:shd w:val="clear" w:color="auto" w:fill="FFFF00"/>
        </w:rPr>
        <w:t>home owner) have an equitable interest in this property still and you would either need to require a deed from them or a foreclosure of their interest in order to remove their rights to the property</w:t>
      </w:r>
      <w:r w:rsidRPr="00E82962">
        <w:rPr>
          <w:rFonts w:eastAsia="Times New Roman" w:cs="Segoe UI"/>
          <w:b/>
          <w:bCs/>
          <w:sz w:val="24"/>
          <w:szCs w:val="24"/>
        </w:rPr>
        <w:t>.”</w:t>
      </w:r>
    </w:p>
    <w:p w:rsidR="00E82962" w:rsidRPr="00E82962" w:rsidRDefault="00E82962" w:rsidP="00E82962">
      <w:pPr>
        <w:pStyle w:val="ListParagraph"/>
        <w:spacing w:after="0" w:line="240" w:lineRule="auto"/>
        <w:rPr>
          <w:rFonts w:eastAsia="Times New Roman" w:cs="Segoe UI"/>
          <w:sz w:val="24"/>
          <w:szCs w:val="24"/>
        </w:rPr>
      </w:pPr>
      <w:r w:rsidRPr="00E82962">
        <w:rPr>
          <w:rFonts w:eastAsia="Times New Roman" w:cs="Segoe UI"/>
          <w:b/>
          <w:sz w:val="24"/>
          <w:szCs w:val="24"/>
        </w:rPr>
        <w:t>Continued…</w:t>
      </w:r>
    </w:p>
    <w:p w:rsidR="00E82962" w:rsidRPr="00E82962" w:rsidRDefault="00E82962" w:rsidP="00E82962">
      <w:pPr>
        <w:pStyle w:val="ListParagraph"/>
        <w:spacing w:after="0" w:line="240" w:lineRule="auto"/>
        <w:rPr>
          <w:rFonts w:eastAsia="Times New Roman" w:cs="Segoe UI"/>
          <w:sz w:val="24"/>
          <w:szCs w:val="24"/>
        </w:rPr>
      </w:pPr>
      <w:r w:rsidRPr="00E82962">
        <w:rPr>
          <w:rFonts w:eastAsia="Times New Roman" w:cs="Segoe UI"/>
          <w:sz w:val="24"/>
          <w:szCs w:val="24"/>
        </w:rPr>
        <w:lastRenderedPageBreak/>
        <w:t xml:space="preserve">I followed up by asking them to issue the policy with </w:t>
      </w:r>
      <w:proofErr w:type="gramStart"/>
      <w:r w:rsidRPr="00E82962">
        <w:rPr>
          <w:rFonts w:eastAsia="Times New Roman" w:cs="Segoe UI"/>
          <w:sz w:val="24"/>
          <w:szCs w:val="24"/>
        </w:rPr>
        <w:t>an exclusion</w:t>
      </w:r>
      <w:proofErr w:type="gramEnd"/>
      <w:r w:rsidRPr="00E82962">
        <w:rPr>
          <w:rFonts w:eastAsia="Times New Roman" w:cs="Segoe UI"/>
          <w:sz w:val="24"/>
          <w:szCs w:val="24"/>
        </w:rPr>
        <w:t xml:space="preserve"> for the land contract owner, still naming my company, the named company on the warranty deed –which was refused.</w:t>
      </w:r>
    </w:p>
    <w:p w:rsidR="00E82962" w:rsidRPr="00E82962" w:rsidRDefault="00E82962" w:rsidP="00E82962">
      <w:pPr>
        <w:spacing w:after="0" w:line="240" w:lineRule="auto"/>
        <w:ind w:firstLine="60"/>
        <w:rPr>
          <w:rFonts w:eastAsia="Times New Roman" w:cs="Segoe UI"/>
          <w:sz w:val="24"/>
          <w:szCs w:val="24"/>
        </w:rPr>
      </w:pPr>
    </w:p>
    <w:p w:rsidR="00E82962" w:rsidRPr="00E82962" w:rsidRDefault="00E82962" w:rsidP="00E82962">
      <w:pPr>
        <w:pStyle w:val="ListParagraph"/>
        <w:spacing w:after="0" w:line="240" w:lineRule="auto"/>
        <w:rPr>
          <w:rFonts w:eastAsia="Times New Roman" w:cs="Segoe UI"/>
          <w:sz w:val="24"/>
          <w:szCs w:val="24"/>
        </w:rPr>
      </w:pPr>
      <w:r w:rsidRPr="00E82962">
        <w:rPr>
          <w:rFonts w:eastAsia="Times New Roman" w:cs="Segoe UI"/>
          <w:sz w:val="24"/>
          <w:szCs w:val="24"/>
        </w:rPr>
        <w:t>The prior owner owned the property for 15 months and had a title policy.</w:t>
      </w:r>
    </w:p>
    <w:p w:rsidR="00E82962" w:rsidRPr="00E82962" w:rsidRDefault="00E82962" w:rsidP="00E82962">
      <w:pPr>
        <w:spacing w:after="0" w:line="240" w:lineRule="auto"/>
        <w:ind w:firstLine="60"/>
        <w:rPr>
          <w:rFonts w:eastAsia="Times New Roman" w:cs="Segoe UI"/>
          <w:sz w:val="24"/>
          <w:szCs w:val="24"/>
        </w:rPr>
      </w:pPr>
    </w:p>
    <w:p w:rsidR="00E82962" w:rsidRPr="00E82962" w:rsidRDefault="00E82962" w:rsidP="00E82962">
      <w:pPr>
        <w:pStyle w:val="ListParagraph"/>
        <w:spacing w:after="0" w:line="240" w:lineRule="auto"/>
        <w:rPr>
          <w:rFonts w:eastAsia="Times New Roman" w:cs="Segoe UI"/>
          <w:sz w:val="24"/>
          <w:szCs w:val="24"/>
        </w:rPr>
      </w:pPr>
      <w:r w:rsidRPr="00E82962">
        <w:rPr>
          <w:rFonts w:eastAsia="Times New Roman" w:cs="Segoe UI"/>
          <w:sz w:val="24"/>
          <w:szCs w:val="24"/>
        </w:rPr>
        <w:t>I have also sold a 100 month partial, with my IRA owning the tail.  The partial owner is not yet aware of this issue.</w:t>
      </w:r>
    </w:p>
    <w:p w:rsidR="00E82962" w:rsidRPr="00E82962" w:rsidRDefault="00E82962" w:rsidP="00E82962">
      <w:pPr>
        <w:spacing w:after="0" w:line="240" w:lineRule="auto"/>
        <w:ind w:firstLine="60"/>
        <w:rPr>
          <w:rFonts w:eastAsia="Times New Roman" w:cs="Segoe UI"/>
          <w:sz w:val="24"/>
          <w:szCs w:val="24"/>
        </w:rPr>
      </w:pPr>
    </w:p>
    <w:p w:rsidR="00E82962" w:rsidRPr="00E82962" w:rsidRDefault="00E82962" w:rsidP="00E82962">
      <w:pPr>
        <w:pStyle w:val="ListParagraph"/>
        <w:spacing w:after="0" w:line="240" w:lineRule="auto"/>
        <w:rPr>
          <w:rFonts w:eastAsia="Times New Roman" w:cs="Segoe UI"/>
          <w:sz w:val="24"/>
          <w:szCs w:val="24"/>
        </w:rPr>
      </w:pPr>
      <w:proofErr w:type="gramStart"/>
      <w:r w:rsidRPr="00E82962">
        <w:rPr>
          <w:rFonts w:eastAsia="Times New Roman" w:cs="Segoe UI"/>
          <w:sz w:val="24"/>
          <w:szCs w:val="24"/>
        </w:rPr>
        <w:t>Any thoughts?</w:t>
      </w:r>
      <w:proofErr w:type="gramEnd"/>
    </w:p>
    <w:p w:rsidR="00E82962" w:rsidRPr="00E82962" w:rsidRDefault="00E82962" w:rsidP="00E82962">
      <w:pPr>
        <w:spacing w:after="0" w:line="240" w:lineRule="auto"/>
        <w:ind w:firstLine="60"/>
        <w:rPr>
          <w:rFonts w:eastAsia="Times New Roman" w:cs="Segoe UI"/>
          <w:sz w:val="24"/>
          <w:szCs w:val="24"/>
        </w:rPr>
      </w:pPr>
    </w:p>
    <w:p w:rsidR="00E82962" w:rsidRPr="00E82962" w:rsidRDefault="00E82962" w:rsidP="00E82962">
      <w:pPr>
        <w:pStyle w:val="ListParagraph"/>
        <w:spacing w:after="0" w:line="240" w:lineRule="auto"/>
        <w:rPr>
          <w:rFonts w:eastAsia="Times New Roman" w:cs="Segoe UI"/>
          <w:sz w:val="24"/>
          <w:szCs w:val="24"/>
        </w:rPr>
      </w:pPr>
      <w:r w:rsidRPr="00E82962">
        <w:rPr>
          <w:rFonts w:eastAsia="Times New Roman" w:cs="Segoe UI"/>
          <w:b/>
          <w:bCs/>
          <w:sz w:val="24"/>
          <w:szCs w:val="24"/>
        </w:rPr>
        <w:t>Dave Franecki</w:t>
      </w:r>
    </w:p>
    <w:p w:rsidR="00E82962" w:rsidRDefault="00E82962" w:rsidP="00694C56">
      <w:pPr>
        <w:pStyle w:val="NormalWeb"/>
        <w:spacing w:before="150" w:beforeAutospacing="0" w:after="0" w:afterAutospacing="0"/>
        <w:jc w:val="center"/>
        <w:rPr>
          <w:rFonts w:asciiTheme="minorHAnsi" w:hAnsiTheme="minorHAnsi"/>
          <w:color w:val="000000"/>
          <w:sz w:val="40"/>
          <w:szCs w:val="40"/>
        </w:rPr>
      </w:pPr>
    </w:p>
    <w:p w:rsidR="009A1CA2" w:rsidRDefault="009A1CA2" w:rsidP="00694C56">
      <w:pPr>
        <w:pStyle w:val="NormalWeb"/>
        <w:spacing w:before="150" w:beforeAutospacing="0" w:after="0" w:afterAutospacing="0"/>
        <w:jc w:val="center"/>
        <w:rPr>
          <w:rFonts w:asciiTheme="minorHAnsi" w:hAnsiTheme="minorHAnsi"/>
          <w:color w:val="000000"/>
          <w:sz w:val="40"/>
          <w:szCs w:val="40"/>
        </w:rPr>
      </w:pPr>
    </w:p>
    <w:p w:rsidR="006F74B2" w:rsidRDefault="006F74B2" w:rsidP="00694C56">
      <w:pPr>
        <w:pStyle w:val="NormalWeb"/>
        <w:spacing w:before="150" w:beforeAutospacing="0" w:after="0" w:afterAutospacing="0"/>
        <w:jc w:val="center"/>
        <w:rPr>
          <w:rFonts w:asciiTheme="minorHAnsi" w:hAnsiTheme="minorHAnsi"/>
          <w:color w:val="000000"/>
          <w:sz w:val="40"/>
          <w:szCs w:val="40"/>
        </w:rPr>
      </w:pPr>
    </w:p>
    <w:p w:rsidR="004865B0" w:rsidRDefault="004865B0" w:rsidP="00694C56">
      <w:pPr>
        <w:pStyle w:val="NormalWeb"/>
        <w:spacing w:before="150" w:beforeAutospacing="0" w:after="0" w:afterAutospacing="0"/>
        <w:jc w:val="center"/>
        <w:rPr>
          <w:rFonts w:asciiTheme="minorHAnsi" w:hAnsiTheme="minorHAnsi"/>
          <w:color w:val="000000"/>
          <w:sz w:val="40"/>
          <w:szCs w:val="40"/>
        </w:rPr>
      </w:pPr>
    </w:p>
    <w:p w:rsidR="00075954" w:rsidRDefault="00075954" w:rsidP="00694C56">
      <w:pPr>
        <w:pStyle w:val="NormalWeb"/>
        <w:spacing w:before="150" w:beforeAutospacing="0" w:after="0" w:afterAutospacing="0"/>
        <w:jc w:val="center"/>
        <w:rPr>
          <w:rFonts w:asciiTheme="minorHAnsi" w:hAnsiTheme="minorHAnsi"/>
          <w:color w:val="000000"/>
          <w:sz w:val="40"/>
          <w:szCs w:val="40"/>
        </w:rPr>
      </w:pPr>
    </w:p>
    <w:p w:rsidR="00075954" w:rsidRDefault="00075954" w:rsidP="00694C56">
      <w:pPr>
        <w:pStyle w:val="NormalWeb"/>
        <w:spacing w:before="150" w:beforeAutospacing="0" w:after="0" w:afterAutospacing="0"/>
        <w:jc w:val="center"/>
        <w:rPr>
          <w:rFonts w:asciiTheme="minorHAnsi" w:hAnsiTheme="minorHAnsi"/>
          <w:color w:val="000000"/>
          <w:sz w:val="40"/>
          <w:szCs w:val="40"/>
        </w:rPr>
      </w:pPr>
    </w:p>
    <w:p w:rsidR="00075954" w:rsidRDefault="00075954" w:rsidP="00694C56">
      <w:pPr>
        <w:pStyle w:val="NormalWeb"/>
        <w:spacing w:before="150" w:beforeAutospacing="0" w:after="0" w:afterAutospacing="0"/>
        <w:jc w:val="center"/>
        <w:rPr>
          <w:rFonts w:asciiTheme="minorHAnsi" w:hAnsiTheme="minorHAnsi"/>
          <w:color w:val="000000"/>
          <w:sz w:val="40"/>
          <w:szCs w:val="40"/>
        </w:rPr>
      </w:pPr>
    </w:p>
    <w:p w:rsidR="00075954" w:rsidRDefault="00075954" w:rsidP="00694C56">
      <w:pPr>
        <w:pStyle w:val="NormalWeb"/>
        <w:spacing w:before="150" w:beforeAutospacing="0" w:after="0" w:afterAutospacing="0"/>
        <w:jc w:val="center"/>
        <w:rPr>
          <w:rFonts w:asciiTheme="minorHAnsi" w:hAnsiTheme="minorHAnsi"/>
          <w:color w:val="000000"/>
          <w:sz w:val="40"/>
          <w:szCs w:val="40"/>
        </w:rPr>
      </w:pPr>
    </w:p>
    <w:p w:rsidR="006F74B2" w:rsidRPr="00075954" w:rsidRDefault="006F74B2" w:rsidP="00075954">
      <w:pPr>
        <w:pStyle w:val="ListParagraph"/>
        <w:numPr>
          <w:ilvl w:val="0"/>
          <w:numId w:val="46"/>
        </w:numPr>
        <w:rPr>
          <w:rFonts w:cs="Helvetica"/>
          <w:color w:val="000000"/>
          <w:sz w:val="24"/>
          <w:szCs w:val="24"/>
        </w:rPr>
      </w:pPr>
      <w:r w:rsidRPr="00075954">
        <w:rPr>
          <w:rFonts w:cs="Helvetica"/>
          <w:color w:val="000000"/>
          <w:sz w:val="24"/>
          <w:szCs w:val="24"/>
        </w:rPr>
        <w:t>I have about 50 SFH's and am approaching retirement.</w:t>
      </w:r>
    </w:p>
    <w:p w:rsidR="00075954" w:rsidRDefault="00075954" w:rsidP="00075954">
      <w:pPr>
        <w:pStyle w:val="ListParagraph"/>
        <w:rPr>
          <w:rFonts w:cs="Helvetica"/>
          <w:color w:val="000000"/>
          <w:sz w:val="24"/>
          <w:szCs w:val="24"/>
        </w:rPr>
      </w:pPr>
    </w:p>
    <w:p w:rsidR="006F74B2" w:rsidRPr="00075954" w:rsidRDefault="006F74B2" w:rsidP="00075954">
      <w:pPr>
        <w:pStyle w:val="ListParagraph"/>
        <w:rPr>
          <w:rFonts w:cs="Helvetica"/>
          <w:color w:val="000000"/>
          <w:sz w:val="24"/>
          <w:szCs w:val="24"/>
        </w:rPr>
      </w:pPr>
      <w:r w:rsidRPr="00075954">
        <w:rPr>
          <w:rFonts w:cs="Helvetica"/>
          <w:color w:val="000000"/>
          <w:sz w:val="24"/>
          <w:szCs w:val="24"/>
        </w:rPr>
        <w:t>Thought a 50/50 program would be the way to divest these properties.</w:t>
      </w:r>
    </w:p>
    <w:p w:rsidR="006F74B2" w:rsidRPr="00075954" w:rsidRDefault="006F74B2" w:rsidP="00075954">
      <w:pPr>
        <w:pStyle w:val="ListParagraph"/>
        <w:rPr>
          <w:rFonts w:cs="Helvetica"/>
          <w:color w:val="000000"/>
          <w:sz w:val="24"/>
          <w:szCs w:val="24"/>
        </w:rPr>
      </w:pPr>
      <w:proofErr w:type="gramStart"/>
      <w:r w:rsidRPr="00075954">
        <w:rPr>
          <w:rFonts w:cs="Helvetica"/>
          <w:color w:val="000000"/>
          <w:sz w:val="24"/>
          <w:szCs w:val="24"/>
        </w:rPr>
        <w:t>Built the following web site to this end.</w:t>
      </w:r>
      <w:proofErr w:type="gramEnd"/>
      <w:r w:rsidRPr="00075954">
        <w:rPr>
          <w:rFonts w:cs="Helvetica"/>
          <w:color w:val="000000"/>
          <w:sz w:val="24"/>
          <w:szCs w:val="24"/>
        </w:rPr>
        <w:t> </w:t>
      </w:r>
      <w:r w:rsidRPr="00075954">
        <w:rPr>
          <w:rStyle w:val="apple-converted-space"/>
          <w:rFonts w:cs="Helvetica"/>
          <w:color w:val="000000"/>
          <w:sz w:val="24"/>
          <w:szCs w:val="24"/>
        </w:rPr>
        <w:t> </w:t>
      </w:r>
      <w:hyperlink r:id="rId10" w:tgtFrame="_blank" w:history="1">
        <w:r w:rsidRPr="00075954">
          <w:rPr>
            <w:rStyle w:val="Hyperlink"/>
            <w:rFonts w:cs="Helvetica"/>
            <w:sz w:val="24"/>
            <w:szCs w:val="24"/>
          </w:rPr>
          <w:t>http://www.ohioturnkeyhomes.com/</w:t>
        </w:r>
      </w:hyperlink>
    </w:p>
    <w:p w:rsidR="00075954" w:rsidRDefault="00075954" w:rsidP="00075954">
      <w:pPr>
        <w:pStyle w:val="ListParagraph"/>
        <w:rPr>
          <w:rFonts w:cs="Helvetica"/>
          <w:color w:val="000000"/>
          <w:sz w:val="24"/>
          <w:szCs w:val="24"/>
        </w:rPr>
      </w:pPr>
    </w:p>
    <w:p w:rsidR="006F74B2" w:rsidRPr="00075954" w:rsidRDefault="006F74B2" w:rsidP="00075954">
      <w:pPr>
        <w:pStyle w:val="ListParagraph"/>
        <w:rPr>
          <w:rFonts w:cs="Helvetica"/>
          <w:color w:val="000000"/>
          <w:sz w:val="24"/>
          <w:szCs w:val="24"/>
        </w:rPr>
      </w:pPr>
      <w:r w:rsidRPr="00075954">
        <w:rPr>
          <w:rFonts w:cs="Helvetica"/>
          <w:color w:val="000000"/>
          <w:sz w:val="24"/>
          <w:szCs w:val="24"/>
        </w:rPr>
        <w:t>Question: I still owe on most of these homes, and would need the 50% to cover this amount.</w:t>
      </w:r>
    </w:p>
    <w:p w:rsidR="00075954" w:rsidRDefault="00075954" w:rsidP="00075954">
      <w:pPr>
        <w:pStyle w:val="ListParagraph"/>
        <w:rPr>
          <w:rFonts w:cs="Helvetica"/>
          <w:color w:val="000000"/>
          <w:sz w:val="24"/>
          <w:szCs w:val="24"/>
        </w:rPr>
      </w:pPr>
    </w:p>
    <w:p w:rsidR="004865B0" w:rsidRPr="00075954" w:rsidRDefault="006F74B2" w:rsidP="00075954">
      <w:pPr>
        <w:pStyle w:val="ListParagraph"/>
        <w:rPr>
          <w:rFonts w:cs="Helvetica"/>
          <w:color w:val="000000"/>
          <w:sz w:val="24"/>
          <w:szCs w:val="24"/>
        </w:rPr>
      </w:pPr>
      <w:r w:rsidRPr="00075954">
        <w:rPr>
          <w:rFonts w:cs="Helvetica"/>
          <w:color w:val="000000"/>
          <w:sz w:val="24"/>
          <w:szCs w:val="24"/>
        </w:rPr>
        <w:t xml:space="preserve">In doing the calculations I found that using 0% interest generally gave me enough to pay off the underlying loan.  </w:t>
      </w:r>
    </w:p>
    <w:p w:rsidR="00075954" w:rsidRDefault="00075954" w:rsidP="00075954">
      <w:pPr>
        <w:pStyle w:val="ListParagraph"/>
        <w:rPr>
          <w:rFonts w:cs="Helvetica"/>
          <w:color w:val="000000"/>
          <w:sz w:val="24"/>
          <w:szCs w:val="24"/>
        </w:rPr>
      </w:pPr>
    </w:p>
    <w:p w:rsidR="004865B0" w:rsidRPr="00075954" w:rsidRDefault="006F74B2" w:rsidP="00075954">
      <w:pPr>
        <w:pStyle w:val="ListParagraph"/>
        <w:rPr>
          <w:rFonts w:cs="Helvetica"/>
          <w:color w:val="000000"/>
          <w:sz w:val="24"/>
          <w:szCs w:val="24"/>
          <w:shd w:val="clear" w:color="auto" w:fill="FFFFFF"/>
        </w:rPr>
      </w:pPr>
      <w:r w:rsidRPr="00075954">
        <w:rPr>
          <w:rFonts w:cs="Helvetica"/>
          <w:color w:val="000000"/>
          <w:sz w:val="24"/>
          <w:szCs w:val="24"/>
        </w:rPr>
        <w:t xml:space="preserve">I know that in the 50 / 50 deals it is important to keep the interest rate low, around 5%.  Is there any reason it would not work to just keep them a 0% interest?  I found the loan term stretched out too long on the more expensive properties with the 5% interest.  Or another way to look at it, I could do more expensive homes without extending the term to 8 or 9 years. This I think gives me an advantage in a low rate, the final sale amount higher but not too high.  </w:t>
      </w:r>
      <w:r w:rsidR="004865B0" w:rsidRPr="00075954">
        <w:rPr>
          <w:rFonts w:cs="Helvetica"/>
          <w:color w:val="000000"/>
          <w:sz w:val="24"/>
          <w:szCs w:val="24"/>
          <w:shd w:val="clear" w:color="auto" w:fill="FFFFFF"/>
        </w:rPr>
        <w:t xml:space="preserve">In addition to selling homes on land contract, I want to use the 50 /50 </w:t>
      </w:r>
      <w:proofErr w:type="gramStart"/>
      <w:r w:rsidR="004865B0" w:rsidRPr="00075954">
        <w:rPr>
          <w:rFonts w:cs="Helvetica"/>
          <w:color w:val="000000"/>
          <w:sz w:val="24"/>
          <w:szCs w:val="24"/>
          <w:shd w:val="clear" w:color="auto" w:fill="FFFFFF"/>
        </w:rPr>
        <w:t>model</w:t>
      </w:r>
      <w:proofErr w:type="gramEnd"/>
      <w:r w:rsidR="004865B0" w:rsidRPr="00075954">
        <w:rPr>
          <w:rFonts w:cs="Helvetica"/>
          <w:color w:val="000000"/>
          <w:sz w:val="24"/>
          <w:szCs w:val="24"/>
          <w:shd w:val="clear" w:color="auto" w:fill="FFFFFF"/>
        </w:rPr>
        <w:t xml:space="preserve"> to divest some properties.  </w:t>
      </w:r>
    </w:p>
    <w:p w:rsidR="00075954" w:rsidRDefault="00075954" w:rsidP="00075954">
      <w:pPr>
        <w:pStyle w:val="ListParagraph"/>
        <w:rPr>
          <w:rFonts w:cs="Helvetica"/>
          <w:color w:val="000000"/>
          <w:sz w:val="24"/>
          <w:szCs w:val="24"/>
          <w:shd w:val="clear" w:color="auto" w:fill="FFFFFF"/>
        </w:rPr>
      </w:pPr>
    </w:p>
    <w:p w:rsidR="004865B0" w:rsidRPr="00075954" w:rsidRDefault="004865B0" w:rsidP="00075954">
      <w:pPr>
        <w:pStyle w:val="ListParagraph"/>
        <w:rPr>
          <w:rFonts w:cs="Helvetica"/>
          <w:color w:val="000000"/>
          <w:sz w:val="24"/>
          <w:szCs w:val="24"/>
          <w:shd w:val="clear" w:color="auto" w:fill="FFFFFF"/>
        </w:rPr>
      </w:pPr>
      <w:r w:rsidRPr="00075954">
        <w:rPr>
          <w:rFonts w:cs="Helvetica"/>
          <w:color w:val="000000"/>
          <w:sz w:val="24"/>
          <w:szCs w:val="24"/>
          <w:shd w:val="clear" w:color="auto" w:fill="FFFFFF"/>
        </w:rPr>
        <w:t xml:space="preserve">These are rental houses I have collected over the </w:t>
      </w:r>
      <w:proofErr w:type="gramStart"/>
      <w:r w:rsidRPr="00075954">
        <w:rPr>
          <w:rFonts w:cs="Helvetica"/>
          <w:color w:val="000000"/>
          <w:sz w:val="24"/>
          <w:szCs w:val="24"/>
          <w:shd w:val="clear" w:color="auto" w:fill="FFFFFF"/>
        </w:rPr>
        <w:t>years,</w:t>
      </w:r>
      <w:proofErr w:type="gramEnd"/>
      <w:r w:rsidRPr="00075954">
        <w:rPr>
          <w:rFonts w:cs="Helvetica"/>
          <w:color w:val="000000"/>
          <w:sz w:val="24"/>
          <w:szCs w:val="24"/>
          <w:shd w:val="clear" w:color="auto" w:fill="FFFFFF"/>
        </w:rPr>
        <w:t xml:space="preserve"> many have loan balances in the 30K to 40k range.  All 40 or so are similar, I sold 12 last year on 30 year land contracts to owner occupants.  See the attached for specific details of 3 case studies or examples.  I owe about 60K on the newer house on Freeman Ave.  All the homes are in green low crime areas.  Don't have current BPOs, but I know the market area quite well.  I am trying to set the upfront 50% at enough to pay off the underlying loan.  Doing this and charging the 5% interest, the loan length seems too long.  </w:t>
      </w:r>
    </w:p>
    <w:p w:rsidR="004865B0" w:rsidRPr="00075954" w:rsidRDefault="004865B0" w:rsidP="00075954">
      <w:pPr>
        <w:pStyle w:val="ListParagraph"/>
        <w:rPr>
          <w:rFonts w:cs="Helvetica"/>
          <w:b/>
          <w:color w:val="000000"/>
          <w:sz w:val="24"/>
          <w:szCs w:val="24"/>
          <w:shd w:val="clear" w:color="auto" w:fill="FFFFFF"/>
        </w:rPr>
      </w:pPr>
      <w:r w:rsidRPr="00075954">
        <w:rPr>
          <w:rFonts w:cs="Helvetica"/>
          <w:b/>
          <w:color w:val="000000"/>
          <w:sz w:val="24"/>
          <w:szCs w:val="24"/>
          <w:shd w:val="clear" w:color="auto" w:fill="FFFFFF"/>
        </w:rPr>
        <w:t>Continued…</w:t>
      </w:r>
    </w:p>
    <w:p w:rsidR="004865B0" w:rsidRPr="00075954" w:rsidRDefault="004865B0" w:rsidP="00075954">
      <w:pPr>
        <w:pStyle w:val="ListParagraph"/>
        <w:rPr>
          <w:rFonts w:cs="Helvetica"/>
          <w:color w:val="000000"/>
          <w:sz w:val="24"/>
          <w:szCs w:val="24"/>
          <w:shd w:val="clear" w:color="auto" w:fill="FFFFFF"/>
        </w:rPr>
      </w:pPr>
      <w:r w:rsidRPr="00075954">
        <w:rPr>
          <w:rFonts w:cs="Helvetica"/>
          <w:color w:val="000000"/>
          <w:sz w:val="24"/>
          <w:szCs w:val="24"/>
          <w:shd w:val="clear" w:color="auto" w:fill="FFFFFF"/>
        </w:rPr>
        <w:lastRenderedPageBreak/>
        <w:t xml:space="preserve">The key is that the lower the interest rate, the shorter the loan term.  </w:t>
      </w:r>
    </w:p>
    <w:p w:rsidR="00075954" w:rsidRDefault="00075954" w:rsidP="00075954">
      <w:pPr>
        <w:pStyle w:val="ListParagraph"/>
        <w:rPr>
          <w:rFonts w:cs="Helvetica"/>
          <w:color w:val="000000"/>
          <w:sz w:val="24"/>
          <w:szCs w:val="24"/>
          <w:shd w:val="clear" w:color="auto" w:fill="FFFFFF"/>
        </w:rPr>
      </w:pPr>
    </w:p>
    <w:p w:rsidR="004865B0" w:rsidRPr="00075954" w:rsidRDefault="004865B0" w:rsidP="00075954">
      <w:pPr>
        <w:pStyle w:val="ListParagraph"/>
        <w:rPr>
          <w:rFonts w:cs="Helvetica"/>
          <w:color w:val="000000"/>
          <w:sz w:val="24"/>
          <w:szCs w:val="24"/>
          <w:shd w:val="clear" w:color="auto" w:fill="FFFFFF"/>
        </w:rPr>
      </w:pPr>
      <w:proofErr w:type="gramStart"/>
      <w:r w:rsidRPr="00075954">
        <w:rPr>
          <w:rFonts w:cs="Helvetica"/>
          <w:color w:val="000000"/>
          <w:sz w:val="24"/>
          <w:szCs w:val="24"/>
          <w:shd w:val="clear" w:color="auto" w:fill="FFFFFF"/>
        </w:rPr>
        <w:t>Trying to keep them in the 5 to 7 year range.</w:t>
      </w:r>
      <w:proofErr w:type="gramEnd"/>
      <w:r w:rsidRPr="00075954">
        <w:rPr>
          <w:rFonts w:cs="Helvetica"/>
          <w:color w:val="000000"/>
          <w:sz w:val="24"/>
          <w:szCs w:val="24"/>
          <w:shd w:val="clear" w:color="auto" w:fill="FFFFFF"/>
        </w:rPr>
        <w:t xml:space="preserve">  </w:t>
      </w:r>
    </w:p>
    <w:p w:rsidR="00075954" w:rsidRDefault="00075954" w:rsidP="00075954">
      <w:pPr>
        <w:pStyle w:val="ListParagraph"/>
        <w:rPr>
          <w:rFonts w:cs="Helvetica"/>
          <w:color w:val="000000"/>
          <w:sz w:val="24"/>
          <w:szCs w:val="24"/>
          <w:shd w:val="clear" w:color="auto" w:fill="FFFFFF"/>
        </w:rPr>
      </w:pPr>
    </w:p>
    <w:p w:rsidR="004865B0" w:rsidRPr="00075954" w:rsidRDefault="004865B0" w:rsidP="00075954">
      <w:pPr>
        <w:pStyle w:val="ListParagraph"/>
        <w:rPr>
          <w:rFonts w:cs="Helvetica"/>
          <w:color w:val="000000"/>
          <w:sz w:val="24"/>
          <w:szCs w:val="24"/>
          <w:shd w:val="clear" w:color="auto" w:fill="FFFFFF"/>
        </w:rPr>
      </w:pPr>
      <w:r w:rsidRPr="00075954">
        <w:rPr>
          <w:rFonts w:cs="Helvetica"/>
          <w:color w:val="000000"/>
          <w:sz w:val="24"/>
          <w:szCs w:val="24"/>
          <w:shd w:val="clear" w:color="auto" w:fill="FFFFFF"/>
        </w:rPr>
        <w:t>No differed maintenance.  I would also get the full payoff of the second half if it paid off early. </w:t>
      </w:r>
    </w:p>
    <w:p w:rsidR="004865B0" w:rsidRPr="00075954" w:rsidRDefault="004865B0" w:rsidP="00075954">
      <w:pPr>
        <w:pStyle w:val="ListParagraph"/>
        <w:rPr>
          <w:rFonts w:cs="Helvetica"/>
          <w:color w:val="000000"/>
          <w:sz w:val="24"/>
          <w:szCs w:val="24"/>
          <w:shd w:val="clear" w:color="auto" w:fill="FFFFFF"/>
        </w:rPr>
      </w:pPr>
      <w:r w:rsidRPr="00075954">
        <w:rPr>
          <w:rFonts w:cs="Helvetica"/>
          <w:color w:val="000000"/>
          <w:sz w:val="24"/>
          <w:szCs w:val="24"/>
          <w:shd w:val="clear" w:color="auto" w:fill="FFFFFF"/>
        </w:rPr>
        <w:t xml:space="preserve">What </w:t>
      </w:r>
      <w:proofErr w:type="gramStart"/>
      <w:r w:rsidRPr="00075954">
        <w:rPr>
          <w:rFonts w:cs="Helvetica"/>
          <w:color w:val="000000"/>
          <w:sz w:val="24"/>
          <w:szCs w:val="24"/>
          <w:shd w:val="clear" w:color="auto" w:fill="FFFFFF"/>
        </w:rPr>
        <w:t>is</w:t>
      </w:r>
      <w:proofErr w:type="gramEnd"/>
      <w:r w:rsidRPr="00075954">
        <w:rPr>
          <w:rFonts w:cs="Helvetica"/>
          <w:color w:val="000000"/>
          <w:sz w:val="24"/>
          <w:szCs w:val="24"/>
          <w:shd w:val="clear" w:color="auto" w:fill="FFFFFF"/>
        </w:rPr>
        <w:t xml:space="preserve"> more enticing getting low "0" interest &amp; keeping the loan short.  I am afraid the term of 9 to 10 years is too long.</w:t>
      </w:r>
    </w:p>
    <w:p w:rsidR="00075954" w:rsidRDefault="00075954" w:rsidP="00075954">
      <w:pPr>
        <w:pStyle w:val="ListParagraph"/>
        <w:rPr>
          <w:rFonts w:cs="Helvetica"/>
          <w:color w:val="000000"/>
          <w:sz w:val="24"/>
          <w:szCs w:val="24"/>
        </w:rPr>
      </w:pPr>
    </w:p>
    <w:p w:rsidR="006F74B2" w:rsidRPr="00075954" w:rsidRDefault="006F74B2" w:rsidP="00075954">
      <w:pPr>
        <w:pStyle w:val="ListParagraph"/>
        <w:rPr>
          <w:rFonts w:cs="Helvetica"/>
          <w:color w:val="000000"/>
          <w:sz w:val="24"/>
          <w:szCs w:val="24"/>
        </w:rPr>
      </w:pPr>
      <w:proofErr w:type="gramStart"/>
      <w:r w:rsidRPr="00075954">
        <w:rPr>
          <w:rFonts w:cs="Helvetica"/>
          <w:color w:val="000000"/>
          <w:sz w:val="24"/>
          <w:szCs w:val="24"/>
        </w:rPr>
        <w:t>Thoughts?</w:t>
      </w:r>
      <w:proofErr w:type="gramEnd"/>
      <w:r w:rsidRPr="00075954">
        <w:rPr>
          <w:rFonts w:cs="Helvetica"/>
          <w:color w:val="000000"/>
          <w:sz w:val="24"/>
          <w:szCs w:val="24"/>
        </w:rPr>
        <w:t> </w:t>
      </w:r>
    </w:p>
    <w:p w:rsidR="006F74B2" w:rsidRPr="004865B0" w:rsidRDefault="004865B0" w:rsidP="00075954">
      <w:pPr>
        <w:pStyle w:val="NormalWeb"/>
        <w:spacing w:before="150" w:beforeAutospacing="0" w:after="0" w:afterAutospacing="0"/>
        <w:ind w:left="720"/>
        <w:rPr>
          <w:rFonts w:asciiTheme="minorHAnsi" w:hAnsiTheme="minorHAnsi"/>
          <w:b/>
          <w:color w:val="000000"/>
        </w:rPr>
      </w:pPr>
      <w:r w:rsidRPr="004865B0">
        <w:rPr>
          <w:rFonts w:asciiTheme="minorHAnsi" w:hAnsiTheme="minorHAnsi" w:cs="Helvetica"/>
          <w:b/>
          <w:color w:val="000000"/>
          <w:shd w:val="clear" w:color="auto" w:fill="FFFFFF"/>
        </w:rPr>
        <w:t>Robert McNeely</w:t>
      </w:r>
    </w:p>
    <w:p w:rsidR="009A1CA2" w:rsidRDefault="009A1CA2" w:rsidP="00694C56">
      <w:pPr>
        <w:pStyle w:val="NormalWeb"/>
        <w:spacing w:before="150" w:beforeAutospacing="0" w:after="0" w:afterAutospacing="0"/>
        <w:jc w:val="center"/>
        <w:rPr>
          <w:rFonts w:asciiTheme="minorHAnsi" w:hAnsiTheme="minorHAnsi"/>
          <w:color w:val="000000"/>
          <w:sz w:val="40"/>
          <w:szCs w:val="40"/>
        </w:rPr>
      </w:pPr>
    </w:p>
    <w:p w:rsidR="009A1CA2" w:rsidRDefault="009A1CA2" w:rsidP="00694C56">
      <w:pPr>
        <w:pStyle w:val="NormalWeb"/>
        <w:spacing w:before="150" w:beforeAutospacing="0" w:after="0" w:afterAutospacing="0"/>
        <w:jc w:val="center"/>
        <w:rPr>
          <w:rFonts w:asciiTheme="minorHAnsi" w:hAnsiTheme="minorHAnsi"/>
          <w:color w:val="000000"/>
          <w:sz w:val="40"/>
          <w:szCs w:val="40"/>
        </w:rPr>
      </w:pPr>
    </w:p>
    <w:p w:rsidR="004865B0" w:rsidRDefault="004865B0" w:rsidP="00694C56">
      <w:pPr>
        <w:pStyle w:val="NormalWeb"/>
        <w:spacing w:before="150" w:beforeAutospacing="0" w:after="0" w:afterAutospacing="0"/>
        <w:jc w:val="center"/>
        <w:rPr>
          <w:rFonts w:asciiTheme="minorHAnsi" w:hAnsiTheme="minorHAnsi"/>
          <w:color w:val="000000"/>
          <w:sz w:val="40"/>
          <w:szCs w:val="40"/>
        </w:rPr>
      </w:pPr>
    </w:p>
    <w:p w:rsidR="004865B0" w:rsidRDefault="004865B0" w:rsidP="00694C56">
      <w:pPr>
        <w:pStyle w:val="NormalWeb"/>
        <w:spacing w:before="150" w:beforeAutospacing="0" w:after="0" w:afterAutospacing="0"/>
        <w:jc w:val="center"/>
        <w:rPr>
          <w:rFonts w:asciiTheme="minorHAnsi" w:hAnsiTheme="minorHAnsi"/>
          <w:color w:val="000000"/>
          <w:sz w:val="40"/>
          <w:szCs w:val="40"/>
        </w:rPr>
      </w:pPr>
    </w:p>
    <w:p w:rsidR="004865B0" w:rsidRDefault="004865B0" w:rsidP="00694C56">
      <w:pPr>
        <w:pStyle w:val="NormalWeb"/>
        <w:spacing w:before="150" w:beforeAutospacing="0" w:after="0" w:afterAutospacing="0"/>
        <w:jc w:val="center"/>
        <w:rPr>
          <w:rFonts w:asciiTheme="minorHAnsi" w:hAnsiTheme="minorHAnsi"/>
          <w:color w:val="000000"/>
          <w:sz w:val="40"/>
          <w:szCs w:val="40"/>
        </w:rPr>
      </w:pPr>
    </w:p>
    <w:p w:rsidR="004865B0" w:rsidRDefault="004865B0" w:rsidP="00694C56">
      <w:pPr>
        <w:pStyle w:val="NormalWeb"/>
        <w:spacing w:before="150" w:beforeAutospacing="0" w:after="0" w:afterAutospacing="0"/>
        <w:jc w:val="center"/>
        <w:rPr>
          <w:rFonts w:asciiTheme="minorHAnsi" w:hAnsiTheme="minorHAnsi"/>
          <w:color w:val="000000"/>
          <w:sz w:val="40"/>
          <w:szCs w:val="40"/>
        </w:rPr>
      </w:pPr>
    </w:p>
    <w:p w:rsidR="004865B0" w:rsidRDefault="004865B0" w:rsidP="00694C56">
      <w:pPr>
        <w:pStyle w:val="NormalWeb"/>
        <w:spacing w:before="150" w:beforeAutospacing="0" w:after="0" w:afterAutospacing="0"/>
        <w:jc w:val="center"/>
        <w:rPr>
          <w:rFonts w:asciiTheme="minorHAnsi" w:hAnsiTheme="minorHAnsi"/>
          <w:color w:val="000000"/>
          <w:sz w:val="40"/>
          <w:szCs w:val="40"/>
        </w:rPr>
      </w:pPr>
    </w:p>
    <w:p w:rsidR="004865B0" w:rsidRPr="00075954" w:rsidRDefault="004865B0" w:rsidP="00075954">
      <w:pPr>
        <w:pStyle w:val="ListParagraph"/>
        <w:numPr>
          <w:ilvl w:val="0"/>
          <w:numId w:val="46"/>
        </w:numPr>
        <w:spacing w:after="0" w:line="240" w:lineRule="auto"/>
        <w:rPr>
          <w:rFonts w:eastAsia="Times New Roman" w:cs="Times New Roman"/>
          <w:color w:val="000000"/>
          <w:sz w:val="24"/>
          <w:szCs w:val="24"/>
        </w:rPr>
      </w:pPr>
      <w:r w:rsidRPr="00075954">
        <w:rPr>
          <w:rFonts w:eastAsia="Times New Roman" w:cs="Arial"/>
          <w:color w:val="000000"/>
          <w:sz w:val="24"/>
          <w:szCs w:val="24"/>
        </w:rPr>
        <w:lastRenderedPageBreak/>
        <w:t>Hi!</w:t>
      </w:r>
    </w:p>
    <w:p w:rsidR="004865B0" w:rsidRPr="00075954" w:rsidRDefault="004865B0" w:rsidP="00075954">
      <w:pPr>
        <w:pStyle w:val="ListParagraph"/>
        <w:spacing w:after="0" w:line="240" w:lineRule="auto"/>
        <w:rPr>
          <w:rFonts w:eastAsia="Times New Roman" w:cs="Times New Roman"/>
          <w:color w:val="000000"/>
          <w:sz w:val="24"/>
          <w:szCs w:val="24"/>
        </w:rPr>
      </w:pPr>
      <w:r w:rsidRPr="00075954">
        <w:rPr>
          <w:rFonts w:eastAsia="Times New Roman" w:cs="Arial"/>
          <w:color w:val="000000"/>
          <w:sz w:val="24"/>
          <w:szCs w:val="24"/>
        </w:rPr>
        <w:t xml:space="preserve">I have a client who is looking to buy a pool of 4+ loans with </w:t>
      </w:r>
      <w:proofErr w:type="gramStart"/>
      <w:r w:rsidRPr="00075954">
        <w:rPr>
          <w:rFonts w:eastAsia="Times New Roman" w:cs="Arial"/>
          <w:color w:val="000000"/>
          <w:sz w:val="24"/>
          <w:szCs w:val="24"/>
        </w:rPr>
        <w:t>this criteria</w:t>
      </w:r>
      <w:proofErr w:type="gramEnd"/>
      <w:r w:rsidRPr="00075954">
        <w:rPr>
          <w:rFonts w:eastAsia="Times New Roman" w:cs="Arial"/>
          <w:color w:val="000000"/>
          <w:sz w:val="24"/>
          <w:szCs w:val="24"/>
        </w:rPr>
        <w:t>. Can you help me broker this deal? I would like to put together a pool for him and have his funds pay for the transaction. How do I do this so that I have the money come to me before I wire it to colonial, as I intend to make a brokerage profit?</w:t>
      </w:r>
    </w:p>
    <w:p w:rsidR="004865B0" w:rsidRPr="004865B0" w:rsidRDefault="004865B0" w:rsidP="00075954">
      <w:pPr>
        <w:spacing w:after="0" w:line="240" w:lineRule="auto"/>
        <w:ind w:firstLine="60"/>
        <w:rPr>
          <w:rFonts w:eastAsia="Times New Roman" w:cs="Times New Roman"/>
          <w:color w:val="000000"/>
          <w:sz w:val="24"/>
          <w:szCs w:val="24"/>
        </w:rPr>
      </w:pPr>
    </w:p>
    <w:p w:rsidR="004865B0" w:rsidRPr="00075954" w:rsidRDefault="004865B0" w:rsidP="00075954">
      <w:pPr>
        <w:pStyle w:val="ListParagraph"/>
        <w:spacing w:after="0" w:line="240" w:lineRule="auto"/>
        <w:rPr>
          <w:rFonts w:eastAsia="Times New Roman" w:cs="Times New Roman"/>
          <w:color w:val="000000"/>
          <w:sz w:val="24"/>
          <w:szCs w:val="24"/>
        </w:rPr>
      </w:pPr>
      <w:r w:rsidRPr="00075954">
        <w:rPr>
          <w:rFonts w:eastAsia="Times New Roman" w:cs="Arial"/>
          <w:color w:val="000000"/>
          <w:sz w:val="24"/>
          <w:szCs w:val="24"/>
        </w:rPr>
        <w:t>-Performing loans</w:t>
      </w:r>
    </w:p>
    <w:p w:rsidR="004865B0" w:rsidRPr="00075954" w:rsidRDefault="004865B0" w:rsidP="00075954">
      <w:pPr>
        <w:pStyle w:val="ListParagraph"/>
        <w:numPr>
          <w:ilvl w:val="1"/>
          <w:numId w:val="47"/>
        </w:numPr>
        <w:spacing w:after="0" w:line="240" w:lineRule="auto"/>
        <w:rPr>
          <w:rFonts w:eastAsia="Times New Roman" w:cs="Times New Roman"/>
          <w:color w:val="000000"/>
          <w:sz w:val="24"/>
          <w:szCs w:val="24"/>
        </w:rPr>
      </w:pPr>
      <w:r w:rsidRPr="00075954">
        <w:rPr>
          <w:rFonts w:eastAsia="Times New Roman" w:cs="Arial"/>
          <w:color w:val="000000"/>
          <w:sz w:val="24"/>
          <w:szCs w:val="24"/>
        </w:rPr>
        <w:t>1st Lien Position</w:t>
      </w:r>
    </w:p>
    <w:p w:rsidR="004865B0" w:rsidRPr="00075954" w:rsidRDefault="004865B0" w:rsidP="00075954">
      <w:pPr>
        <w:pStyle w:val="ListParagraph"/>
        <w:numPr>
          <w:ilvl w:val="1"/>
          <w:numId w:val="47"/>
        </w:numPr>
        <w:spacing w:after="0" w:line="240" w:lineRule="auto"/>
        <w:rPr>
          <w:rFonts w:eastAsia="Times New Roman" w:cs="Times New Roman"/>
          <w:color w:val="000000"/>
          <w:sz w:val="24"/>
          <w:szCs w:val="24"/>
        </w:rPr>
      </w:pPr>
      <w:r w:rsidRPr="00075954">
        <w:rPr>
          <w:rFonts w:eastAsia="Times New Roman" w:cs="Arial"/>
          <w:color w:val="000000"/>
          <w:sz w:val="24"/>
          <w:szCs w:val="24"/>
        </w:rPr>
        <w:t>Residential 1-4 units </w:t>
      </w:r>
    </w:p>
    <w:p w:rsidR="004865B0" w:rsidRPr="00075954" w:rsidRDefault="004865B0" w:rsidP="00075954">
      <w:pPr>
        <w:pStyle w:val="ListParagraph"/>
        <w:numPr>
          <w:ilvl w:val="1"/>
          <w:numId w:val="47"/>
        </w:numPr>
        <w:spacing w:after="0" w:line="240" w:lineRule="auto"/>
        <w:rPr>
          <w:rFonts w:eastAsia="Times New Roman" w:cs="Times New Roman"/>
          <w:color w:val="000000"/>
          <w:sz w:val="24"/>
          <w:szCs w:val="24"/>
        </w:rPr>
      </w:pPr>
      <w:r w:rsidRPr="00075954">
        <w:rPr>
          <w:rFonts w:eastAsia="Times New Roman" w:cs="Arial"/>
          <w:color w:val="000000"/>
          <w:sz w:val="24"/>
          <w:szCs w:val="24"/>
        </w:rPr>
        <w:t>non-judicial foreclosure states,</w:t>
      </w:r>
    </w:p>
    <w:p w:rsidR="004865B0" w:rsidRPr="00075954" w:rsidRDefault="004865B0" w:rsidP="00075954">
      <w:pPr>
        <w:pStyle w:val="ListParagraph"/>
        <w:numPr>
          <w:ilvl w:val="1"/>
          <w:numId w:val="47"/>
        </w:numPr>
        <w:spacing w:after="0" w:line="240" w:lineRule="auto"/>
        <w:rPr>
          <w:rFonts w:eastAsia="Times New Roman" w:cs="Times New Roman"/>
          <w:color w:val="000000"/>
          <w:sz w:val="24"/>
          <w:szCs w:val="24"/>
        </w:rPr>
      </w:pPr>
      <w:r w:rsidRPr="00075954">
        <w:rPr>
          <w:rFonts w:eastAsia="Times New Roman" w:cs="Arial"/>
          <w:color w:val="000000"/>
          <w:sz w:val="24"/>
          <w:szCs w:val="24"/>
        </w:rPr>
        <w:t>$25,000+ total loan amounts</w:t>
      </w:r>
    </w:p>
    <w:p w:rsidR="004865B0" w:rsidRPr="00075954" w:rsidRDefault="004865B0" w:rsidP="00075954">
      <w:pPr>
        <w:pStyle w:val="ListParagraph"/>
        <w:numPr>
          <w:ilvl w:val="1"/>
          <w:numId w:val="47"/>
        </w:numPr>
        <w:spacing w:after="0" w:line="240" w:lineRule="auto"/>
        <w:rPr>
          <w:rFonts w:eastAsia="Times New Roman" w:cs="Times New Roman"/>
          <w:color w:val="000000"/>
          <w:sz w:val="24"/>
          <w:szCs w:val="24"/>
        </w:rPr>
      </w:pPr>
      <w:r w:rsidRPr="00075954">
        <w:rPr>
          <w:rFonts w:eastAsia="Times New Roman" w:cs="Arial"/>
          <w:color w:val="000000"/>
          <w:sz w:val="24"/>
          <w:szCs w:val="24"/>
        </w:rPr>
        <w:t>Fixed or ARM</w:t>
      </w:r>
    </w:p>
    <w:p w:rsidR="004865B0" w:rsidRPr="00075954" w:rsidRDefault="004865B0" w:rsidP="00075954">
      <w:pPr>
        <w:pStyle w:val="ListParagraph"/>
        <w:numPr>
          <w:ilvl w:val="1"/>
          <w:numId w:val="47"/>
        </w:numPr>
        <w:spacing w:after="0" w:line="240" w:lineRule="auto"/>
        <w:rPr>
          <w:rFonts w:eastAsia="Times New Roman" w:cs="Times New Roman"/>
          <w:color w:val="000000"/>
          <w:sz w:val="24"/>
          <w:szCs w:val="24"/>
        </w:rPr>
      </w:pPr>
      <w:r w:rsidRPr="00075954">
        <w:rPr>
          <w:rFonts w:eastAsia="Times New Roman" w:cs="Arial"/>
          <w:color w:val="000000"/>
          <w:sz w:val="24"/>
          <w:szCs w:val="24"/>
        </w:rPr>
        <w:t>Preference for occupied properties</w:t>
      </w:r>
    </w:p>
    <w:p w:rsidR="004865B0" w:rsidRPr="00075954" w:rsidRDefault="004865B0" w:rsidP="00075954">
      <w:pPr>
        <w:pStyle w:val="ListParagraph"/>
        <w:numPr>
          <w:ilvl w:val="1"/>
          <w:numId w:val="47"/>
        </w:numPr>
        <w:spacing w:after="0" w:line="240" w:lineRule="auto"/>
        <w:rPr>
          <w:rFonts w:eastAsia="Times New Roman" w:cs="Times New Roman"/>
          <w:color w:val="000000"/>
          <w:sz w:val="24"/>
          <w:szCs w:val="24"/>
        </w:rPr>
      </w:pPr>
      <w:r w:rsidRPr="00075954">
        <w:rPr>
          <w:rFonts w:eastAsia="Times New Roman" w:cs="Arial"/>
          <w:color w:val="000000"/>
          <w:sz w:val="24"/>
          <w:szCs w:val="24"/>
        </w:rPr>
        <w:t>at least one payment in the last 12 months</w:t>
      </w:r>
    </w:p>
    <w:p w:rsidR="004865B0" w:rsidRPr="004865B0" w:rsidRDefault="004865B0" w:rsidP="00075954">
      <w:pPr>
        <w:spacing w:after="0" w:line="240" w:lineRule="auto"/>
        <w:ind w:firstLine="60"/>
        <w:rPr>
          <w:rFonts w:eastAsia="Times New Roman" w:cs="Times New Roman"/>
          <w:color w:val="000000"/>
          <w:sz w:val="24"/>
          <w:szCs w:val="24"/>
        </w:rPr>
      </w:pPr>
    </w:p>
    <w:p w:rsidR="004865B0" w:rsidRPr="00075954" w:rsidRDefault="004865B0" w:rsidP="00075954">
      <w:pPr>
        <w:pStyle w:val="ListParagraph"/>
        <w:spacing w:after="0" w:line="240" w:lineRule="auto"/>
        <w:rPr>
          <w:rFonts w:eastAsia="Times New Roman" w:cs="Times New Roman"/>
          <w:color w:val="000000"/>
          <w:sz w:val="24"/>
          <w:szCs w:val="24"/>
        </w:rPr>
      </w:pPr>
      <w:r w:rsidRPr="00075954">
        <w:rPr>
          <w:rFonts w:eastAsia="Times New Roman" w:cs="Arial"/>
          <w:color w:val="000000"/>
          <w:sz w:val="24"/>
          <w:szCs w:val="24"/>
        </w:rPr>
        <w:t>Thanks,</w:t>
      </w:r>
    </w:p>
    <w:p w:rsidR="004865B0" w:rsidRPr="00075954" w:rsidRDefault="004865B0" w:rsidP="00075954">
      <w:pPr>
        <w:pStyle w:val="ListParagraph"/>
        <w:spacing w:after="100" w:line="240" w:lineRule="auto"/>
        <w:rPr>
          <w:rFonts w:eastAsia="Times New Roman" w:cs="Times New Roman"/>
          <w:b/>
          <w:color w:val="000000"/>
          <w:sz w:val="24"/>
          <w:szCs w:val="24"/>
        </w:rPr>
      </w:pPr>
      <w:r w:rsidRPr="00075954">
        <w:rPr>
          <w:rFonts w:eastAsia="Times New Roman" w:cs="Arial"/>
          <w:b/>
          <w:color w:val="000000"/>
          <w:sz w:val="24"/>
          <w:szCs w:val="24"/>
        </w:rPr>
        <w:t>Marisa Harper</w:t>
      </w:r>
    </w:p>
    <w:p w:rsidR="004865B0" w:rsidRPr="004865B0" w:rsidRDefault="004865B0" w:rsidP="004865B0">
      <w:pPr>
        <w:pStyle w:val="NormalWeb"/>
        <w:spacing w:before="150" w:beforeAutospacing="0" w:after="0" w:afterAutospacing="0"/>
        <w:rPr>
          <w:rFonts w:asciiTheme="minorHAnsi" w:hAnsiTheme="minorHAnsi"/>
          <w:color w:val="000000"/>
        </w:rPr>
      </w:pPr>
    </w:p>
    <w:p w:rsidR="009A1CA2" w:rsidRDefault="009A1CA2" w:rsidP="00694C56">
      <w:pPr>
        <w:pStyle w:val="NormalWeb"/>
        <w:spacing w:before="150" w:beforeAutospacing="0" w:after="0" w:afterAutospacing="0"/>
        <w:jc w:val="center"/>
        <w:rPr>
          <w:rFonts w:asciiTheme="minorHAnsi" w:hAnsiTheme="minorHAnsi"/>
          <w:color w:val="000000"/>
          <w:sz w:val="40"/>
          <w:szCs w:val="40"/>
        </w:rPr>
      </w:pPr>
    </w:p>
    <w:p w:rsidR="009A1CA2" w:rsidRDefault="009A1CA2" w:rsidP="00694C56">
      <w:pPr>
        <w:pStyle w:val="NormalWeb"/>
        <w:spacing w:before="150" w:beforeAutospacing="0" w:after="0" w:afterAutospacing="0"/>
        <w:jc w:val="center"/>
        <w:rPr>
          <w:rFonts w:asciiTheme="minorHAnsi" w:hAnsiTheme="minorHAnsi"/>
          <w:color w:val="000000"/>
          <w:sz w:val="40"/>
          <w:szCs w:val="40"/>
        </w:rPr>
      </w:pPr>
    </w:p>
    <w:p w:rsidR="00075954" w:rsidRDefault="00075954" w:rsidP="00694C56">
      <w:pPr>
        <w:pStyle w:val="NormalWeb"/>
        <w:spacing w:before="150" w:beforeAutospacing="0" w:after="0" w:afterAutospacing="0"/>
        <w:jc w:val="center"/>
        <w:rPr>
          <w:rFonts w:asciiTheme="minorHAnsi" w:hAnsiTheme="minorHAnsi"/>
          <w:color w:val="000000"/>
          <w:sz w:val="40"/>
          <w:szCs w:val="40"/>
        </w:rPr>
      </w:pPr>
    </w:p>
    <w:p w:rsidR="00A5745F" w:rsidRDefault="00A5745F" w:rsidP="00694C56">
      <w:pPr>
        <w:pStyle w:val="NormalWeb"/>
        <w:spacing w:before="150" w:beforeAutospacing="0" w:after="0" w:afterAutospacing="0"/>
        <w:jc w:val="center"/>
        <w:rPr>
          <w:rFonts w:asciiTheme="minorHAnsi" w:hAnsiTheme="minorHAnsi"/>
          <w:color w:val="000000"/>
          <w:sz w:val="40"/>
          <w:szCs w:val="40"/>
        </w:rPr>
      </w:pPr>
    </w:p>
    <w:p w:rsidR="00A5745F" w:rsidRDefault="00A5745F">
      <w:pPr>
        <w:rPr>
          <w:color w:val="000000"/>
          <w:sz w:val="40"/>
          <w:szCs w:val="40"/>
        </w:rPr>
      </w:pPr>
      <w:r>
        <w:rPr>
          <w:color w:val="000000"/>
          <w:sz w:val="40"/>
          <w:szCs w:val="40"/>
        </w:rPr>
        <w:br w:type="page"/>
      </w:r>
      <w:r>
        <w:rPr>
          <w:color w:val="000000"/>
          <w:sz w:val="40"/>
          <w:szCs w:val="40"/>
        </w:rPr>
        <w:lastRenderedPageBreak/>
        <w:t>If Time Permits</w:t>
      </w:r>
    </w:p>
    <w:p w:rsidR="00A5745F" w:rsidRDefault="00A5745F">
      <w:pPr>
        <w:rPr>
          <w:color w:val="000000"/>
          <w:sz w:val="40"/>
          <w:szCs w:val="40"/>
        </w:rPr>
      </w:pPr>
    </w:p>
    <w:p w:rsidR="00A5745F" w:rsidRDefault="00A5745F" w:rsidP="00A5745F">
      <w:pPr>
        <w:rPr>
          <w:rFonts w:eastAsia="Times New Roman" w:cs="Helvetica"/>
          <w:b/>
          <w:noProof/>
          <w:color w:val="333333"/>
          <w:sz w:val="36"/>
          <w:szCs w:val="36"/>
        </w:rPr>
      </w:pPr>
      <w:r>
        <w:rPr>
          <w:rFonts w:eastAsia="Times New Roman" w:cs="Helvetica"/>
          <w:b/>
          <w:noProof/>
          <w:color w:val="333333"/>
          <w:sz w:val="36"/>
          <w:szCs w:val="36"/>
        </w:rPr>
        <w:t>Case Study from NAA</w:t>
      </w:r>
    </w:p>
    <w:p w:rsidR="00A5745F" w:rsidRPr="006F74B2" w:rsidRDefault="00A5745F" w:rsidP="00A5745F">
      <w:pPr>
        <w:rPr>
          <w:rFonts w:eastAsia="Times New Roman" w:cs="Helvetica"/>
          <w:noProof/>
          <w:sz w:val="24"/>
          <w:szCs w:val="24"/>
        </w:rPr>
      </w:pPr>
      <w:r w:rsidRPr="006F74B2">
        <w:rPr>
          <w:rFonts w:ascii="Segoe UI" w:hAnsi="Segoe UI" w:cs="Segoe UI"/>
          <w:sz w:val="36"/>
          <w:szCs w:val="36"/>
        </w:rPr>
        <w:t>#39758 151 Fillmore Place Bay City MI 48708</w:t>
      </w:r>
    </w:p>
    <w:p w:rsidR="00A5745F" w:rsidRDefault="00A5745F" w:rsidP="00A5745F">
      <w:pPr>
        <w:rPr>
          <w:rFonts w:eastAsia="Times New Roman" w:cs="Helvetica"/>
          <w:b/>
          <w:noProof/>
          <w:color w:val="333333"/>
          <w:sz w:val="36"/>
          <w:szCs w:val="36"/>
        </w:rPr>
      </w:pPr>
    </w:p>
    <w:p w:rsidR="00A5745F" w:rsidRDefault="00A5745F" w:rsidP="00A5745F">
      <w:pPr>
        <w:rPr>
          <w:rFonts w:eastAsia="Times New Roman" w:cs="Helvetica"/>
          <w:b/>
          <w:noProof/>
          <w:color w:val="333333"/>
          <w:sz w:val="36"/>
          <w:szCs w:val="36"/>
        </w:rPr>
      </w:pPr>
    </w:p>
    <w:p w:rsidR="00A5745F" w:rsidRDefault="00A5745F" w:rsidP="00A5745F">
      <w:pPr>
        <w:rPr>
          <w:rFonts w:eastAsia="Times New Roman" w:cs="Helvetica"/>
          <w:b/>
          <w:noProof/>
          <w:color w:val="333333"/>
          <w:sz w:val="36"/>
          <w:szCs w:val="36"/>
        </w:rPr>
      </w:pPr>
    </w:p>
    <w:p w:rsidR="00A5745F" w:rsidRDefault="00A5745F" w:rsidP="00A5745F">
      <w:pPr>
        <w:rPr>
          <w:rFonts w:eastAsia="Times New Roman" w:cs="Helvetica"/>
          <w:b/>
          <w:noProof/>
          <w:color w:val="333333"/>
          <w:sz w:val="36"/>
          <w:szCs w:val="36"/>
        </w:rPr>
      </w:pPr>
    </w:p>
    <w:p w:rsidR="00A5745F" w:rsidRDefault="00A5745F" w:rsidP="00A5745F">
      <w:pPr>
        <w:rPr>
          <w:rFonts w:eastAsia="Times New Roman" w:cs="Helvetica"/>
          <w:b/>
          <w:noProof/>
          <w:color w:val="333333"/>
          <w:sz w:val="36"/>
          <w:szCs w:val="36"/>
        </w:rPr>
      </w:pPr>
    </w:p>
    <w:p w:rsidR="00A5745F" w:rsidRDefault="00A5745F" w:rsidP="00A5745F">
      <w:pPr>
        <w:rPr>
          <w:rFonts w:eastAsia="Times New Roman" w:cs="Helvetica"/>
          <w:b/>
          <w:noProof/>
          <w:color w:val="333333"/>
          <w:sz w:val="36"/>
          <w:szCs w:val="36"/>
        </w:rPr>
      </w:pPr>
    </w:p>
    <w:p w:rsidR="00A5745F" w:rsidRDefault="00A5745F">
      <w:pPr>
        <w:rPr>
          <w:rFonts w:eastAsia="Times New Roman" w:cs="Times New Roman"/>
          <w:color w:val="000000"/>
          <w:sz w:val="40"/>
          <w:szCs w:val="40"/>
        </w:rPr>
      </w:pPr>
    </w:p>
    <w:p w:rsidR="00694C56" w:rsidRDefault="00694C56" w:rsidP="00694C56">
      <w:pPr>
        <w:pStyle w:val="ListParagraph"/>
        <w:spacing w:after="0" w:line="240" w:lineRule="auto"/>
        <w:rPr>
          <w:rFonts w:eastAsia="Times New Roman" w:cs="Times New Roman"/>
          <w:b/>
          <w:sz w:val="24"/>
          <w:szCs w:val="24"/>
        </w:rPr>
      </w:pPr>
      <w:bookmarkStart w:id="0" w:name="_GoBack"/>
      <w:bookmarkEnd w:id="0"/>
    </w:p>
    <w:p w:rsidR="00694C56" w:rsidRPr="00F04BBB" w:rsidRDefault="00694C56" w:rsidP="00694C56">
      <w:pPr>
        <w:pStyle w:val="ListParagraph"/>
        <w:spacing w:after="0" w:line="240" w:lineRule="auto"/>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E853C7" w:rsidRDefault="00487368" w:rsidP="00694C56">
      <w:pPr>
        <w:spacing w:line="240" w:lineRule="auto"/>
        <w:contextualSpacing/>
        <w:rPr>
          <w:rFonts w:cs="Segoe UI"/>
          <w:sz w:val="32"/>
          <w:szCs w:val="32"/>
          <w:shd w:val="clear" w:color="auto" w:fill="FFFFFF"/>
        </w:rPr>
      </w:pPr>
      <w:hyperlink r:id="rId11"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F3100F" w:rsidRDefault="00F3100F" w:rsidP="00694C56">
      <w:pPr>
        <w:spacing w:line="240" w:lineRule="auto"/>
        <w:contextualSpacing/>
        <w:rPr>
          <w:rFonts w:cs="Segoe UI"/>
          <w:sz w:val="32"/>
          <w:szCs w:val="32"/>
          <w:shd w:val="clear" w:color="auto" w:fill="FFFFFF"/>
        </w:rPr>
      </w:pPr>
    </w:p>
    <w:p w:rsidR="00F3100F" w:rsidRPr="00694C56" w:rsidRDefault="00F3100F" w:rsidP="00694C56">
      <w:pPr>
        <w:spacing w:line="240" w:lineRule="auto"/>
        <w:contextualSpacing/>
        <w:rPr>
          <w:rFonts w:cs="Segoe UI"/>
          <w:sz w:val="32"/>
          <w:szCs w:val="32"/>
          <w:shd w:val="clear" w:color="auto" w:fill="FFFFFF"/>
        </w:rPr>
      </w:pPr>
    </w:p>
    <w:p w:rsidR="00E853C7" w:rsidRDefault="00E853C7" w:rsidP="004A5300">
      <w:pPr>
        <w:rPr>
          <w:b/>
          <w:color w:val="000000"/>
          <w:sz w:val="40"/>
          <w:szCs w:val="40"/>
        </w:rPr>
      </w:pPr>
    </w:p>
    <w:p w:rsidR="00F3100F" w:rsidRDefault="00F3100F" w:rsidP="004A5300">
      <w:pPr>
        <w:rPr>
          <w:b/>
          <w:color w:val="000000"/>
          <w:sz w:val="40"/>
          <w:szCs w:val="40"/>
        </w:rPr>
      </w:pPr>
    </w:p>
    <w:p w:rsidR="00F3100F" w:rsidRDefault="00F3100F" w:rsidP="004A5300">
      <w:pPr>
        <w:rPr>
          <w:b/>
          <w:color w:val="000000"/>
          <w:sz w:val="40"/>
          <w:szCs w:val="40"/>
        </w:rPr>
      </w:pPr>
    </w:p>
    <w:p w:rsidR="00F3100F" w:rsidRPr="00DA544C" w:rsidRDefault="00F3100F" w:rsidP="004A5300">
      <w:pPr>
        <w:rPr>
          <w:b/>
          <w:color w:val="000000"/>
          <w:sz w:val="40"/>
          <w:szCs w:val="40"/>
        </w:rPr>
      </w:pPr>
    </w:p>
    <w:p w:rsidR="004A5300" w:rsidRPr="0081046D" w:rsidRDefault="004A5300" w:rsidP="004A5300">
      <w:pPr>
        <w:rPr>
          <w:color w:val="000000"/>
        </w:rPr>
      </w:pPr>
      <w:r w:rsidRPr="0081046D">
        <w:rPr>
          <w:color w:val="000000"/>
          <w:sz w:val="40"/>
          <w:szCs w:val="40"/>
        </w:rPr>
        <w:lastRenderedPageBreak/>
        <w:t xml:space="preserve">Emails </w:t>
      </w:r>
      <w:r w:rsidR="00F3100F">
        <w:rPr>
          <w:color w:val="000000"/>
          <w:sz w:val="40"/>
          <w:szCs w:val="40"/>
        </w:rPr>
        <w:t>h</w:t>
      </w:r>
      <w:r w:rsidR="00625973">
        <w:rPr>
          <w:color w:val="000000"/>
          <w:sz w:val="40"/>
          <w:szCs w:val="40"/>
        </w:rPr>
        <w:t>ave started going out</w:t>
      </w:r>
      <w:r w:rsidR="00E853C7">
        <w:rPr>
          <w:color w:val="000000"/>
          <w:sz w:val="40"/>
          <w:szCs w:val="40"/>
        </w:rPr>
        <w:t xml:space="preserve"> so check your spam or junk folders</w:t>
      </w:r>
    </w:p>
    <w:p w:rsidR="004A5300" w:rsidRPr="0081046D" w:rsidRDefault="004A5300" w:rsidP="004A5300">
      <w:pPr>
        <w:rPr>
          <w:color w:val="000000"/>
        </w:rPr>
      </w:pPr>
      <w:r w:rsidRPr="0081046D">
        <w:rPr>
          <w:color w:val="000000"/>
        </w:rPr>
        <w:t>There’s now a landing page for</w:t>
      </w:r>
      <w:r w:rsidRPr="0081046D">
        <w:rPr>
          <w:rStyle w:val="apple-converted-space"/>
          <w:color w:val="000000"/>
        </w:rPr>
        <w:t> </w:t>
      </w:r>
      <w:r w:rsidRPr="0081046D">
        <w:rPr>
          <w:color w:val="000000"/>
          <w:sz w:val="40"/>
          <w:szCs w:val="40"/>
        </w:rPr>
        <w:t>Titanium Mastermind</w:t>
      </w:r>
    </w:p>
    <w:p w:rsidR="004A5300" w:rsidRPr="006465D5" w:rsidRDefault="00487368" w:rsidP="004A5300">
      <w:pPr>
        <w:rPr>
          <w:color w:val="000000"/>
          <w:sz w:val="32"/>
          <w:szCs w:val="32"/>
        </w:rPr>
      </w:pPr>
      <w:hyperlink r:id="rId12" w:tgtFrame="_blank" w:history="1">
        <w:r w:rsidR="004A5300" w:rsidRPr="006465D5">
          <w:rPr>
            <w:rStyle w:val="Hyperlink"/>
            <w:color w:val="954F72"/>
            <w:sz w:val="32"/>
            <w:szCs w:val="32"/>
          </w:rPr>
          <w:t>http://noteschool.com/titanium/</w:t>
        </w:r>
      </w:hyperlink>
    </w:p>
    <w:p w:rsidR="004A5300" w:rsidRPr="0081046D" w:rsidRDefault="004A5300" w:rsidP="004A5300">
      <w:pPr>
        <w:rPr>
          <w:color w:val="000000"/>
        </w:rPr>
      </w:pPr>
      <w:r w:rsidRPr="0081046D">
        <w:rPr>
          <w:color w:val="000000"/>
        </w:rPr>
        <w:t>April 14</w:t>
      </w:r>
      <w:r w:rsidRPr="0081046D">
        <w:rPr>
          <w:color w:val="000000"/>
          <w:vertAlign w:val="superscript"/>
        </w:rPr>
        <w:t>th</w:t>
      </w:r>
      <w:r w:rsidRPr="0081046D">
        <w:rPr>
          <w:rStyle w:val="apple-converted-space"/>
          <w:color w:val="000000"/>
        </w:rPr>
        <w:t> </w:t>
      </w:r>
      <w:r w:rsidRPr="0081046D">
        <w:rPr>
          <w:color w:val="000000"/>
        </w:rPr>
        <w:t>(arrive for evening social)</w:t>
      </w:r>
    </w:p>
    <w:p w:rsidR="004A5300" w:rsidRPr="0081046D" w:rsidRDefault="004A5300" w:rsidP="004A5300">
      <w:pPr>
        <w:pBdr>
          <w:bottom w:val="single" w:sz="12" w:space="1" w:color="auto"/>
        </w:pBdr>
        <w:rPr>
          <w:color w:val="000000"/>
        </w:rPr>
      </w:pPr>
      <w:r w:rsidRPr="0081046D">
        <w:rPr>
          <w:color w:val="000000"/>
        </w:rPr>
        <w:t>April 15</w:t>
      </w:r>
      <w:r w:rsidRPr="0081046D">
        <w:rPr>
          <w:color w:val="000000"/>
          <w:vertAlign w:val="superscript"/>
        </w:rPr>
        <w:t>th</w:t>
      </w:r>
      <w:r w:rsidRPr="0081046D">
        <w:rPr>
          <w:rStyle w:val="apple-converted-space"/>
          <w:color w:val="000000"/>
        </w:rPr>
        <w:t> </w:t>
      </w:r>
      <w:r w:rsidRPr="0081046D">
        <w:rPr>
          <w:color w:val="000000"/>
        </w:rPr>
        <w:t>&amp; 16</w:t>
      </w:r>
      <w:r w:rsidRPr="0081046D">
        <w:rPr>
          <w:color w:val="000000"/>
          <w:vertAlign w:val="superscript"/>
        </w:rPr>
        <w:t>th</w:t>
      </w:r>
      <w:r w:rsidRPr="0081046D">
        <w:rPr>
          <w:rStyle w:val="apple-converted-space"/>
          <w:color w:val="000000"/>
        </w:rPr>
        <w:t> </w:t>
      </w:r>
      <w:r w:rsidRPr="0081046D">
        <w:rPr>
          <w:color w:val="000000"/>
        </w:rPr>
        <w:t>(cookout on night and Rangers game the other) </w:t>
      </w:r>
    </w:p>
    <w:p w:rsidR="004A5300" w:rsidRDefault="004A5300" w:rsidP="004A5300">
      <w:pPr>
        <w:rPr>
          <w:color w:val="000000"/>
        </w:rPr>
      </w:pP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p>
    <w:p w:rsidR="004A5300" w:rsidRDefault="004A5300" w:rsidP="004A5300">
      <w:pPr>
        <w:rPr>
          <w:color w:val="000000"/>
        </w:rPr>
      </w:pPr>
    </w:p>
    <w:p w:rsidR="00DA544C" w:rsidRDefault="00DA544C" w:rsidP="004A5300">
      <w:pPr>
        <w:rPr>
          <w:color w:val="000000"/>
        </w:rPr>
      </w:pPr>
    </w:p>
    <w:p w:rsidR="001302FE" w:rsidRDefault="001302FE" w:rsidP="004A5300">
      <w:pPr>
        <w:rPr>
          <w:color w:val="000000"/>
        </w:rPr>
      </w:pPr>
    </w:p>
    <w:p w:rsidR="001302FE" w:rsidRDefault="001302FE" w:rsidP="004A5300">
      <w:pPr>
        <w:rPr>
          <w:color w:val="000000"/>
        </w:rPr>
      </w:pPr>
    </w:p>
    <w:p w:rsidR="00F32447" w:rsidRDefault="00F32447" w:rsidP="004A5300">
      <w:pPr>
        <w:rPr>
          <w:color w:val="000000"/>
        </w:rPr>
      </w:pPr>
    </w:p>
    <w:p w:rsidR="009A1CA2" w:rsidRDefault="009A1CA2" w:rsidP="004A5300">
      <w:pPr>
        <w:rPr>
          <w:color w:val="000000"/>
        </w:rPr>
      </w:pPr>
    </w:p>
    <w:p w:rsidR="009A1CA2" w:rsidRDefault="009A1CA2" w:rsidP="004A5300">
      <w:pPr>
        <w:rPr>
          <w:color w:val="000000"/>
        </w:rPr>
      </w:pPr>
    </w:p>
    <w:p w:rsidR="00B74A60" w:rsidRDefault="004A5300" w:rsidP="004A5300">
      <w:pPr>
        <w:rPr>
          <w:color w:val="000000"/>
          <w:sz w:val="40"/>
          <w:szCs w:val="40"/>
        </w:rPr>
      </w:pPr>
      <w:r w:rsidRPr="0081046D">
        <w:rPr>
          <w:color w:val="000000"/>
          <w:sz w:val="40"/>
          <w:szCs w:val="40"/>
        </w:rPr>
        <w:lastRenderedPageBreak/>
        <w:t>Summer Summit</w:t>
      </w:r>
      <w:r w:rsidR="00B74A60">
        <w:rPr>
          <w:color w:val="000000"/>
          <w:sz w:val="40"/>
          <w:szCs w:val="40"/>
        </w:rPr>
        <w:t xml:space="preserve">  </w:t>
      </w:r>
    </w:p>
    <w:p w:rsidR="00B74A60" w:rsidRPr="0081046D" w:rsidRDefault="004A5300" w:rsidP="004A5300">
      <w:pPr>
        <w:rPr>
          <w:color w:val="000000"/>
        </w:rPr>
      </w:pPr>
      <w:r w:rsidRPr="0081046D">
        <w:rPr>
          <w:rStyle w:val="apple-converted-space"/>
          <w:color w:val="000000"/>
        </w:rPr>
        <w:t> </w:t>
      </w:r>
      <w:hyperlink r:id="rId13" w:history="1">
        <w:r w:rsidR="00B74A60" w:rsidRPr="00C92D0D">
          <w:rPr>
            <w:rStyle w:val="Hyperlink"/>
          </w:rPr>
          <w:t>https://www.youtube.com/watch?v=1rx9jcBhduY&amp;feature=youtu.be</w:t>
        </w:r>
      </w:hyperlink>
      <w:r w:rsidR="00B74A60">
        <w:rPr>
          <w:rStyle w:val="apple-converted-space"/>
          <w:color w:val="000000"/>
        </w:rPr>
        <w:t xml:space="preserve"> </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Pr="006465D5"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6465D5" w:rsidRDefault="006465D5" w:rsidP="004A5300">
      <w:pPr>
        <w:rPr>
          <w:color w:val="000000"/>
          <w:sz w:val="32"/>
          <w:szCs w:val="32"/>
        </w:rPr>
      </w:pPr>
    </w:p>
    <w:p w:rsidR="004A5300" w:rsidRPr="006465D5" w:rsidRDefault="00487368" w:rsidP="004A5300">
      <w:pPr>
        <w:rPr>
          <w:color w:val="000000"/>
          <w:sz w:val="32"/>
          <w:szCs w:val="32"/>
        </w:rPr>
      </w:pPr>
      <w:hyperlink r:id="rId14"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6465D5" w:rsidRPr="00C411C4" w:rsidRDefault="004A5300" w:rsidP="00C411C4">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487368" w:rsidP="00067923">
      <w:pPr>
        <w:rPr>
          <w:b/>
          <w:sz w:val="28"/>
          <w:szCs w:val="28"/>
        </w:rPr>
      </w:pPr>
      <w:hyperlink r:id="rId16"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7"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8"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9"/>
      <w:footerReference w:type="default" r:id="rId20"/>
      <w:headerReference w:type="first" r:id="rId21"/>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368" w:rsidRDefault="00487368" w:rsidP="003444EE">
      <w:pPr>
        <w:spacing w:after="0" w:line="240" w:lineRule="auto"/>
      </w:pPr>
      <w:r>
        <w:separator/>
      </w:r>
    </w:p>
  </w:endnote>
  <w:endnote w:type="continuationSeparator" w:id="0">
    <w:p w:rsidR="00487368" w:rsidRDefault="00487368"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368" w:rsidRDefault="00487368" w:rsidP="003444EE">
      <w:pPr>
        <w:spacing w:after="0" w:line="240" w:lineRule="auto"/>
      </w:pPr>
      <w:r>
        <w:separator/>
      </w:r>
    </w:p>
  </w:footnote>
  <w:footnote w:type="continuationSeparator" w:id="0">
    <w:p w:rsidR="00487368" w:rsidRDefault="00487368"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2E61CD">
      <w:rPr>
        <w:rFonts w:eastAsia="Times New Roman" w:cs="Tahoma"/>
        <w:b/>
        <w:color w:val="000000"/>
        <w:sz w:val="40"/>
        <w:szCs w:val="40"/>
      </w:rPr>
      <w:t xml:space="preserve"> 03.</w:t>
    </w:r>
    <w:r w:rsidR="004104A1">
      <w:rPr>
        <w:rFonts w:eastAsia="Times New Roman" w:cs="Tahoma"/>
        <w:b/>
        <w:color w:val="000000"/>
        <w:sz w:val="40"/>
        <w:szCs w:val="40"/>
      </w:rPr>
      <w:t>28</w:t>
    </w:r>
    <w:r w:rsidR="006F610E">
      <w:rPr>
        <w:rFonts w:eastAsia="Times New Roman" w:cs="Tahoma"/>
        <w:b/>
        <w:color w:val="000000"/>
        <w:sz w:val="40"/>
        <w:szCs w:val="40"/>
      </w:rPr>
      <w:t xml:space="preserve">.16 PL </w:t>
    </w:r>
    <w:r w:rsidR="0070509C">
      <w:rPr>
        <w:rFonts w:eastAsia="Times New Roman" w:cs="Tahoma"/>
        <w:b/>
        <w:color w:val="000000"/>
        <w:sz w:val="40"/>
        <w:szCs w:val="40"/>
      </w:rPr>
      <w:t>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4104A1" w:rsidP="002A77A2">
    <w:pPr>
      <w:pStyle w:val="Header"/>
      <w:jc w:val="center"/>
      <w:rPr>
        <w:b/>
        <w:sz w:val="40"/>
        <w:szCs w:val="40"/>
      </w:rPr>
    </w:pPr>
    <w:r>
      <w:rPr>
        <w:b/>
        <w:sz w:val="40"/>
        <w:szCs w:val="40"/>
      </w:rPr>
      <w:t>Monday</w:t>
    </w:r>
    <w:r w:rsidR="000015F3">
      <w:rPr>
        <w:b/>
        <w:sz w:val="40"/>
        <w:szCs w:val="40"/>
      </w:rPr>
      <w:t xml:space="preserve"> </w:t>
    </w:r>
    <w:r w:rsidR="00215810">
      <w:rPr>
        <w:b/>
        <w:sz w:val="40"/>
        <w:szCs w:val="40"/>
      </w:rPr>
      <w:t>March 2</w:t>
    </w:r>
    <w:r>
      <w:rPr>
        <w:b/>
        <w:sz w:val="40"/>
        <w:szCs w:val="40"/>
      </w:rPr>
      <w:t>8</w:t>
    </w:r>
    <w:r w:rsidR="000C65EE" w:rsidRPr="000C65EE">
      <w:rPr>
        <w:b/>
        <w:sz w:val="40"/>
        <w:szCs w:val="40"/>
        <w:vertAlign w:val="superscript"/>
      </w:rPr>
      <w:t>th</w:t>
    </w:r>
    <w:r w:rsidR="00320F88">
      <w:rPr>
        <w:b/>
        <w:sz w:val="40"/>
        <w:szCs w:val="40"/>
      </w:rPr>
      <w:t xml:space="preserve">, 2016 </w:t>
    </w:r>
    <w:r w:rsidR="006F610E">
      <w:rPr>
        <w:b/>
        <w:sz w:val="40"/>
        <w:szCs w:val="40"/>
      </w:rPr>
      <w:t>PL</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152DEC"/>
    <w:multiLevelType w:val="multilevel"/>
    <w:tmpl w:val="CA3C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610E35"/>
    <w:multiLevelType w:val="hybridMultilevel"/>
    <w:tmpl w:val="D39EF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04693"/>
    <w:multiLevelType w:val="hybridMultilevel"/>
    <w:tmpl w:val="FD069148"/>
    <w:lvl w:ilvl="0" w:tplc="FD4E45EE">
      <w:start w:val="2"/>
      <w:numFmt w:val="decimal"/>
      <w:lvlText w:val="%1."/>
      <w:lvlJc w:val="left"/>
      <w:pPr>
        <w:ind w:left="1530" w:hanging="360"/>
      </w:pPr>
      <w:rPr>
        <w:rFonts w:hint="default"/>
        <w:b w:val="0"/>
      </w:rPr>
    </w:lvl>
    <w:lvl w:ilvl="1" w:tplc="6D76D37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60308E94">
      <w:start w:val="3"/>
      <w:numFmt w:val="bullet"/>
      <w:lvlText w:val="·"/>
      <w:lvlJc w:val="left"/>
      <w:pPr>
        <w:ind w:left="2955" w:hanging="435"/>
      </w:pPr>
      <w:rPr>
        <w:rFonts w:ascii="Calibri" w:eastAsia="Times New Roman" w:hAnsi="Calibri"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CF542D"/>
    <w:multiLevelType w:val="hybridMultilevel"/>
    <w:tmpl w:val="2D5A1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8314AE"/>
    <w:multiLevelType w:val="hybridMultilevel"/>
    <w:tmpl w:val="05C82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06502F"/>
    <w:multiLevelType w:val="hybridMultilevel"/>
    <w:tmpl w:val="2A20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6D1443"/>
    <w:multiLevelType w:val="hybridMultilevel"/>
    <w:tmpl w:val="D5BADF30"/>
    <w:lvl w:ilvl="0" w:tplc="0409000F">
      <w:start w:val="1"/>
      <w:numFmt w:val="decimal"/>
      <w:lvlText w:val="%1."/>
      <w:lvlJc w:val="left"/>
      <w:pPr>
        <w:ind w:left="720" w:hanging="360"/>
      </w:pPr>
    </w:lvl>
    <w:lvl w:ilvl="1" w:tplc="189448C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7E6D6C"/>
    <w:multiLevelType w:val="hybridMultilevel"/>
    <w:tmpl w:val="CFDCC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82717C"/>
    <w:multiLevelType w:val="hybridMultilevel"/>
    <w:tmpl w:val="CD420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A001CC"/>
    <w:multiLevelType w:val="hybridMultilevel"/>
    <w:tmpl w:val="4716954A"/>
    <w:lvl w:ilvl="0" w:tplc="0409000F">
      <w:start w:val="1"/>
      <w:numFmt w:val="decimal"/>
      <w:lvlText w:val="%1."/>
      <w:lvlJc w:val="left"/>
      <w:pPr>
        <w:ind w:left="720" w:hanging="360"/>
      </w:pPr>
    </w:lvl>
    <w:lvl w:ilvl="1" w:tplc="D922681A">
      <w:start w:val="5"/>
      <w:numFmt w:val="bullet"/>
      <w:lvlText w:val="·"/>
      <w:lvlJc w:val="left"/>
      <w:pPr>
        <w:ind w:left="1440" w:hanging="360"/>
      </w:pPr>
      <w:rPr>
        <w:rFonts w:ascii="Calibri" w:eastAsiaTheme="minorHAnsi" w:hAnsi="Calibri" w:cstheme="minorBidi" w:hint="default"/>
        <w:color w:val="333333"/>
      </w:rPr>
    </w:lvl>
    <w:lvl w:ilvl="2" w:tplc="6E82EFF4">
      <w:start w:val="1"/>
      <w:numFmt w:val="decimal"/>
      <w:lvlText w:val="%3-"/>
      <w:lvlJc w:val="left"/>
      <w:pPr>
        <w:ind w:left="2505" w:hanging="52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55313C"/>
    <w:multiLevelType w:val="hybridMultilevel"/>
    <w:tmpl w:val="2FAAD4C2"/>
    <w:lvl w:ilvl="0" w:tplc="0409000F">
      <w:start w:val="1"/>
      <w:numFmt w:val="decimal"/>
      <w:lvlText w:val="%1."/>
      <w:lvlJc w:val="left"/>
      <w:pPr>
        <w:ind w:left="720" w:hanging="360"/>
      </w:pPr>
    </w:lvl>
    <w:lvl w:ilvl="1" w:tplc="F6EC8102">
      <w:numFmt w:val="bullet"/>
      <w:lvlText w:val=""/>
      <w:lvlJc w:val="left"/>
      <w:pPr>
        <w:ind w:left="1455" w:hanging="375"/>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A20417"/>
    <w:multiLevelType w:val="hybridMultilevel"/>
    <w:tmpl w:val="03007E72"/>
    <w:lvl w:ilvl="0" w:tplc="F2067012">
      <w:start w:val="1"/>
      <w:numFmt w:val="decimal"/>
      <w:lvlText w:val="%1."/>
      <w:lvlJc w:val="left"/>
      <w:pPr>
        <w:ind w:left="153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BD69FB"/>
    <w:multiLevelType w:val="hybridMultilevel"/>
    <w:tmpl w:val="CE4E4094"/>
    <w:lvl w:ilvl="0" w:tplc="2204758C">
      <w:start w:val="1"/>
      <w:numFmt w:val="decimal"/>
      <w:lvlText w:val="%1."/>
      <w:lvlJc w:val="left"/>
      <w:pPr>
        <w:ind w:left="720" w:hanging="360"/>
      </w:pPr>
      <w:rPr>
        <w:sz w:val="24"/>
        <w:szCs w:val="24"/>
      </w:rPr>
    </w:lvl>
    <w:lvl w:ilvl="1" w:tplc="014CF8BA">
      <w:start w:val="1"/>
      <w:numFmt w:val="lowerLetter"/>
      <w:lvlText w:val="%2."/>
      <w:lvlJc w:val="left"/>
      <w:pPr>
        <w:ind w:left="171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F30E22"/>
    <w:multiLevelType w:val="hybridMultilevel"/>
    <w:tmpl w:val="9EF6F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F51035"/>
    <w:multiLevelType w:val="hybridMultilevel"/>
    <w:tmpl w:val="85883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3F6434"/>
    <w:multiLevelType w:val="hybridMultilevel"/>
    <w:tmpl w:val="844E0E2A"/>
    <w:lvl w:ilvl="0" w:tplc="0409000F">
      <w:start w:val="1"/>
      <w:numFmt w:val="decimal"/>
      <w:lvlText w:val="%1."/>
      <w:lvlJc w:val="left"/>
      <w:pPr>
        <w:ind w:left="720" w:hanging="360"/>
      </w:pPr>
    </w:lvl>
    <w:lvl w:ilvl="1" w:tplc="276A53B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692967"/>
    <w:multiLevelType w:val="hybridMultilevel"/>
    <w:tmpl w:val="085E715A"/>
    <w:lvl w:ilvl="0" w:tplc="8806B1B2">
      <w:start w:val="3"/>
      <w:numFmt w:val="decimal"/>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F34DD2"/>
    <w:multiLevelType w:val="hybridMultilevel"/>
    <w:tmpl w:val="BF580474"/>
    <w:lvl w:ilvl="0" w:tplc="2204758C">
      <w:start w:val="1"/>
      <w:numFmt w:val="decimal"/>
      <w:lvlText w:val="%1."/>
      <w:lvlJc w:val="left"/>
      <w:pPr>
        <w:ind w:left="720" w:hanging="360"/>
      </w:pPr>
      <w:rPr>
        <w:sz w:val="24"/>
        <w:szCs w:val="24"/>
      </w:rPr>
    </w:lvl>
    <w:lvl w:ilvl="1" w:tplc="C56072A0">
      <w:start w:val="1"/>
      <w:numFmt w:val="decimal"/>
      <w:lvlText w:val="%2."/>
      <w:lvlJc w:val="left"/>
      <w:pPr>
        <w:ind w:left="1470" w:hanging="39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7F7EDA"/>
    <w:multiLevelType w:val="hybridMultilevel"/>
    <w:tmpl w:val="413AC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532B9F"/>
    <w:multiLevelType w:val="hybridMultilevel"/>
    <w:tmpl w:val="FA44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893F9B"/>
    <w:multiLevelType w:val="multilevel"/>
    <w:tmpl w:val="A376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077F45"/>
    <w:multiLevelType w:val="multilevel"/>
    <w:tmpl w:val="BADA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4E0FF0"/>
    <w:multiLevelType w:val="hybridMultilevel"/>
    <w:tmpl w:val="A73C4298"/>
    <w:lvl w:ilvl="0" w:tplc="0409000F">
      <w:start w:val="1"/>
      <w:numFmt w:val="decimal"/>
      <w:lvlText w:val="%1."/>
      <w:lvlJc w:val="left"/>
      <w:pPr>
        <w:ind w:left="720" w:hanging="360"/>
      </w:pPr>
    </w:lvl>
    <w:lvl w:ilvl="1" w:tplc="8362D0C6">
      <w:numFmt w:val="bullet"/>
      <w:lvlText w:val="·"/>
      <w:lvlJc w:val="left"/>
      <w:pPr>
        <w:ind w:left="1515" w:hanging="435"/>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D10F82"/>
    <w:multiLevelType w:val="hybridMultilevel"/>
    <w:tmpl w:val="40E60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7D008A"/>
    <w:multiLevelType w:val="hybridMultilevel"/>
    <w:tmpl w:val="C058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271777"/>
    <w:multiLevelType w:val="hybridMultilevel"/>
    <w:tmpl w:val="46A0F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B45B72"/>
    <w:multiLevelType w:val="hybridMultilevel"/>
    <w:tmpl w:val="E7449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3A6E4A"/>
    <w:multiLevelType w:val="hybridMultilevel"/>
    <w:tmpl w:val="AD923DA8"/>
    <w:lvl w:ilvl="0" w:tplc="B928CE3E">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4A4EEC"/>
    <w:multiLevelType w:val="hybridMultilevel"/>
    <w:tmpl w:val="012C5EA6"/>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0B6DD5"/>
    <w:multiLevelType w:val="hybridMultilevel"/>
    <w:tmpl w:val="0232B1FA"/>
    <w:lvl w:ilvl="0" w:tplc="0409000F">
      <w:start w:val="1"/>
      <w:numFmt w:val="decimal"/>
      <w:lvlText w:val="%1."/>
      <w:lvlJc w:val="left"/>
      <w:pPr>
        <w:ind w:left="720" w:hanging="360"/>
      </w:pPr>
    </w:lvl>
    <w:lvl w:ilvl="1" w:tplc="43D0D55E">
      <w:numFmt w:val="bullet"/>
      <w:lvlText w:val="-"/>
      <w:lvlJc w:val="left"/>
      <w:pPr>
        <w:ind w:left="1440" w:hanging="360"/>
      </w:pPr>
      <w:rPr>
        <w:rFonts w:ascii="Calibri" w:eastAsia="Times New Roman" w:hAnsi="Calibri"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706DF7"/>
    <w:multiLevelType w:val="hybridMultilevel"/>
    <w:tmpl w:val="B53C5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8E6E48"/>
    <w:multiLevelType w:val="hybridMultilevel"/>
    <w:tmpl w:val="8D36E92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BE3792"/>
    <w:multiLevelType w:val="multilevel"/>
    <w:tmpl w:val="4BD4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3ED40F6"/>
    <w:multiLevelType w:val="hybridMultilevel"/>
    <w:tmpl w:val="9EFE2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F535F7"/>
    <w:multiLevelType w:val="hybridMultilevel"/>
    <w:tmpl w:val="36328E24"/>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8">
    <w:nsid w:val="67C377B0"/>
    <w:multiLevelType w:val="hybridMultilevel"/>
    <w:tmpl w:val="5E5A2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2C1309"/>
    <w:multiLevelType w:val="hybridMultilevel"/>
    <w:tmpl w:val="B590F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722520"/>
    <w:multiLevelType w:val="hybridMultilevel"/>
    <w:tmpl w:val="583EA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D274C36"/>
    <w:multiLevelType w:val="hybridMultilevel"/>
    <w:tmpl w:val="05FAA494"/>
    <w:lvl w:ilvl="0" w:tplc="49525FD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D24C52"/>
    <w:multiLevelType w:val="hybridMultilevel"/>
    <w:tmpl w:val="73C4A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08E4DC4"/>
    <w:multiLevelType w:val="hybridMultilevel"/>
    <w:tmpl w:val="2B909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8D72A9"/>
    <w:multiLevelType w:val="hybridMultilevel"/>
    <w:tmpl w:val="E15E8CD2"/>
    <w:lvl w:ilvl="0" w:tplc="CB786830">
      <w:start w:val="1"/>
      <w:numFmt w:val="decimal"/>
      <w:lvlText w:val="%1."/>
      <w:lvlJc w:val="left"/>
      <w:pPr>
        <w:ind w:left="117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D50A5F"/>
    <w:multiLevelType w:val="hybridMultilevel"/>
    <w:tmpl w:val="EC8EB8DC"/>
    <w:lvl w:ilvl="0" w:tplc="0409000F">
      <w:start w:val="1"/>
      <w:numFmt w:val="decimal"/>
      <w:lvlText w:val="%1."/>
      <w:lvlJc w:val="left"/>
      <w:pPr>
        <w:ind w:left="720" w:hanging="360"/>
      </w:pPr>
    </w:lvl>
    <w:lvl w:ilvl="1" w:tplc="AC42E5B8">
      <w:start w:val="1"/>
      <w:numFmt w:val="decimal"/>
      <w:lvlText w:val="%2."/>
      <w:lvlJc w:val="left"/>
      <w:pPr>
        <w:ind w:left="1635" w:hanging="555"/>
      </w:pPr>
      <w:rPr>
        <w:rFonts w:hint="default"/>
      </w:rPr>
    </w:lvl>
    <w:lvl w:ilvl="2" w:tplc="3E4A09AE">
      <w:start w:val="1"/>
      <w:numFmt w:val="lowerLetter"/>
      <w:lvlText w:val="%3."/>
      <w:lvlJc w:val="left"/>
      <w:pPr>
        <w:ind w:left="2535" w:hanging="555"/>
      </w:pPr>
      <w:rPr>
        <w:rFonts w:hint="default"/>
      </w:rPr>
    </w:lvl>
    <w:lvl w:ilvl="3" w:tplc="6DDAC424">
      <w:start w:val="1"/>
      <w:numFmt w:val="decimal"/>
      <w:lvlText w:val="%4)"/>
      <w:lvlJc w:val="left"/>
      <w:pPr>
        <w:ind w:left="2880" w:hanging="360"/>
      </w:pPr>
      <w:rPr>
        <w:rFonts w:hint="default"/>
      </w:rPr>
    </w:lvl>
    <w:lvl w:ilvl="4" w:tplc="4AE46D68">
      <w:numFmt w:val="bullet"/>
      <w:lvlText w:val="·"/>
      <w:lvlJc w:val="left"/>
      <w:pPr>
        <w:ind w:left="3675" w:hanging="435"/>
      </w:pPr>
      <w:rPr>
        <w:rFonts w:ascii="Calibri" w:eastAsia="Times New Roman" w:hAnsi="Calibri" w:cs="Segoe U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F9F444E"/>
    <w:multiLevelType w:val="hybridMultilevel"/>
    <w:tmpl w:val="FD0C4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8"/>
  </w:num>
  <w:num w:numId="3">
    <w:abstractNumId w:val="46"/>
  </w:num>
  <w:num w:numId="4">
    <w:abstractNumId w:val="16"/>
  </w:num>
  <w:num w:numId="5">
    <w:abstractNumId w:val="23"/>
  </w:num>
  <w:num w:numId="6">
    <w:abstractNumId w:val="11"/>
  </w:num>
  <w:num w:numId="7">
    <w:abstractNumId w:val="26"/>
  </w:num>
  <w:num w:numId="8">
    <w:abstractNumId w:val="39"/>
  </w:num>
  <w:num w:numId="9">
    <w:abstractNumId w:val="40"/>
  </w:num>
  <w:num w:numId="10">
    <w:abstractNumId w:val="44"/>
  </w:num>
  <w:num w:numId="11">
    <w:abstractNumId w:val="37"/>
  </w:num>
  <w:num w:numId="12">
    <w:abstractNumId w:val="31"/>
  </w:num>
  <w:num w:numId="13">
    <w:abstractNumId w:val="3"/>
  </w:num>
  <w:num w:numId="14">
    <w:abstractNumId w:val="18"/>
  </w:num>
  <w:num w:numId="15">
    <w:abstractNumId w:val="12"/>
  </w:num>
  <w:num w:numId="16">
    <w:abstractNumId w:val="17"/>
  </w:num>
  <w:num w:numId="17">
    <w:abstractNumId w:val="6"/>
  </w:num>
  <w:num w:numId="18">
    <w:abstractNumId w:val="20"/>
  </w:num>
  <w:num w:numId="19">
    <w:abstractNumId w:val="27"/>
  </w:num>
  <w:num w:numId="20">
    <w:abstractNumId w:val="38"/>
  </w:num>
  <w:num w:numId="21">
    <w:abstractNumId w:val="21"/>
  </w:num>
  <w:num w:numId="22">
    <w:abstractNumId w:val="34"/>
  </w:num>
  <w:num w:numId="23">
    <w:abstractNumId w:val="13"/>
  </w:num>
  <w:num w:numId="24">
    <w:abstractNumId w:val="19"/>
  </w:num>
  <w:num w:numId="25">
    <w:abstractNumId w:val="35"/>
  </w:num>
  <w:num w:numId="26">
    <w:abstractNumId w:val="2"/>
  </w:num>
  <w:num w:numId="27">
    <w:abstractNumId w:val="22"/>
  </w:num>
  <w:num w:numId="28">
    <w:abstractNumId w:val="1"/>
  </w:num>
  <w:num w:numId="29">
    <w:abstractNumId w:val="14"/>
  </w:num>
  <w:num w:numId="30">
    <w:abstractNumId w:val="29"/>
  </w:num>
  <w:num w:numId="31">
    <w:abstractNumId w:val="24"/>
  </w:num>
  <w:num w:numId="32">
    <w:abstractNumId w:val="4"/>
  </w:num>
  <w:num w:numId="33">
    <w:abstractNumId w:val="47"/>
  </w:num>
  <w:num w:numId="34">
    <w:abstractNumId w:val="5"/>
  </w:num>
  <w:num w:numId="35">
    <w:abstractNumId w:val="30"/>
  </w:num>
  <w:num w:numId="36">
    <w:abstractNumId w:val="41"/>
  </w:num>
  <w:num w:numId="37">
    <w:abstractNumId w:val="25"/>
  </w:num>
  <w:num w:numId="38">
    <w:abstractNumId w:val="15"/>
  </w:num>
  <w:num w:numId="39">
    <w:abstractNumId w:val="33"/>
  </w:num>
  <w:num w:numId="40">
    <w:abstractNumId w:val="42"/>
  </w:num>
  <w:num w:numId="41">
    <w:abstractNumId w:val="7"/>
  </w:num>
  <w:num w:numId="42">
    <w:abstractNumId w:val="10"/>
  </w:num>
  <w:num w:numId="43">
    <w:abstractNumId w:val="9"/>
  </w:num>
  <w:num w:numId="44">
    <w:abstractNumId w:val="36"/>
  </w:num>
  <w:num w:numId="45">
    <w:abstractNumId w:val="8"/>
  </w:num>
  <w:num w:numId="46">
    <w:abstractNumId w:val="45"/>
  </w:num>
  <w:num w:numId="47">
    <w:abstractNumId w:val="32"/>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264D1"/>
    <w:rsid w:val="00037DBB"/>
    <w:rsid w:val="00041627"/>
    <w:rsid w:val="00045EF4"/>
    <w:rsid w:val="00054700"/>
    <w:rsid w:val="0005594A"/>
    <w:rsid w:val="00067923"/>
    <w:rsid w:val="00075954"/>
    <w:rsid w:val="00091B3B"/>
    <w:rsid w:val="000B33FC"/>
    <w:rsid w:val="000C65EE"/>
    <w:rsid w:val="000E3AE7"/>
    <w:rsid w:val="000F25EC"/>
    <w:rsid w:val="000F3A57"/>
    <w:rsid w:val="00122665"/>
    <w:rsid w:val="00122CED"/>
    <w:rsid w:val="001302FE"/>
    <w:rsid w:val="00132563"/>
    <w:rsid w:val="0013531D"/>
    <w:rsid w:val="0014361A"/>
    <w:rsid w:val="0015136E"/>
    <w:rsid w:val="00151E8D"/>
    <w:rsid w:val="001528AD"/>
    <w:rsid w:val="0016075D"/>
    <w:rsid w:val="00160778"/>
    <w:rsid w:val="00160A2A"/>
    <w:rsid w:val="00163182"/>
    <w:rsid w:val="0016337F"/>
    <w:rsid w:val="00165512"/>
    <w:rsid w:val="00166477"/>
    <w:rsid w:val="001679EF"/>
    <w:rsid w:val="00173139"/>
    <w:rsid w:val="001743DA"/>
    <w:rsid w:val="001869AD"/>
    <w:rsid w:val="0018793C"/>
    <w:rsid w:val="00190BE9"/>
    <w:rsid w:val="00192A65"/>
    <w:rsid w:val="001A2CBB"/>
    <w:rsid w:val="001A5D3C"/>
    <w:rsid w:val="001B2A61"/>
    <w:rsid w:val="001B5D7A"/>
    <w:rsid w:val="001B7283"/>
    <w:rsid w:val="001E0611"/>
    <w:rsid w:val="001E5D40"/>
    <w:rsid w:val="001E5DFD"/>
    <w:rsid w:val="0021241E"/>
    <w:rsid w:val="00215810"/>
    <w:rsid w:val="00234ED7"/>
    <w:rsid w:val="0024769E"/>
    <w:rsid w:val="00254EB0"/>
    <w:rsid w:val="00255D31"/>
    <w:rsid w:val="002746E6"/>
    <w:rsid w:val="002A13D7"/>
    <w:rsid w:val="002A77A2"/>
    <w:rsid w:val="002B598E"/>
    <w:rsid w:val="002C16FA"/>
    <w:rsid w:val="002C6C73"/>
    <w:rsid w:val="002D2553"/>
    <w:rsid w:val="002D508B"/>
    <w:rsid w:val="002D7E8E"/>
    <w:rsid w:val="002E61CD"/>
    <w:rsid w:val="002E7BF3"/>
    <w:rsid w:val="002F1A0C"/>
    <w:rsid w:val="002F5B06"/>
    <w:rsid w:val="00320F88"/>
    <w:rsid w:val="003444EE"/>
    <w:rsid w:val="003656FA"/>
    <w:rsid w:val="003961B1"/>
    <w:rsid w:val="003A0564"/>
    <w:rsid w:val="003A3959"/>
    <w:rsid w:val="003B19D5"/>
    <w:rsid w:val="003B401E"/>
    <w:rsid w:val="003B6DFD"/>
    <w:rsid w:val="003B7970"/>
    <w:rsid w:val="003D4C63"/>
    <w:rsid w:val="003E15BC"/>
    <w:rsid w:val="003F4BF3"/>
    <w:rsid w:val="00400387"/>
    <w:rsid w:val="004104A1"/>
    <w:rsid w:val="00412A71"/>
    <w:rsid w:val="0041718E"/>
    <w:rsid w:val="00436937"/>
    <w:rsid w:val="00455C8B"/>
    <w:rsid w:val="004568EA"/>
    <w:rsid w:val="00460618"/>
    <w:rsid w:val="004611EE"/>
    <w:rsid w:val="00481E56"/>
    <w:rsid w:val="004865B0"/>
    <w:rsid w:val="00487368"/>
    <w:rsid w:val="00487616"/>
    <w:rsid w:val="004921FB"/>
    <w:rsid w:val="00494303"/>
    <w:rsid w:val="00495D37"/>
    <w:rsid w:val="004A5300"/>
    <w:rsid w:val="004B1ADD"/>
    <w:rsid w:val="004B1B10"/>
    <w:rsid w:val="005156C4"/>
    <w:rsid w:val="00520722"/>
    <w:rsid w:val="00521E62"/>
    <w:rsid w:val="005351F2"/>
    <w:rsid w:val="00536B39"/>
    <w:rsid w:val="00542470"/>
    <w:rsid w:val="00580664"/>
    <w:rsid w:val="0059462E"/>
    <w:rsid w:val="00596767"/>
    <w:rsid w:val="005A72C4"/>
    <w:rsid w:val="005B7803"/>
    <w:rsid w:val="005D10B5"/>
    <w:rsid w:val="005E55D2"/>
    <w:rsid w:val="005F6931"/>
    <w:rsid w:val="006001D2"/>
    <w:rsid w:val="00625973"/>
    <w:rsid w:val="00636FF7"/>
    <w:rsid w:val="006416D9"/>
    <w:rsid w:val="006465D5"/>
    <w:rsid w:val="00651E50"/>
    <w:rsid w:val="00654032"/>
    <w:rsid w:val="00662BBE"/>
    <w:rsid w:val="0066509D"/>
    <w:rsid w:val="0067041C"/>
    <w:rsid w:val="006733D3"/>
    <w:rsid w:val="00675DEA"/>
    <w:rsid w:val="00691D5A"/>
    <w:rsid w:val="0069207C"/>
    <w:rsid w:val="00694C56"/>
    <w:rsid w:val="00697822"/>
    <w:rsid w:val="006C0675"/>
    <w:rsid w:val="006F3652"/>
    <w:rsid w:val="006F610E"/>
    <w:rsid w:val="006F74B2"/>
    <w:rsid w:val="0070509C"/>
    <w:rsid w:val="00711644"/>
    <w:rsid w:val="00717E01"/>
    <w:rsid w:val="00724F9D"/>
    <w:rsid w:val="00725598"/>
    <w:rsid w:val="00746226"/>
    <w:rsid w:val="00751166"/>
    <w:rsid w:val="007567DF"/>
    <w:rsid w:val="00771FE6"/>
    <w:rsid w:val="00774846"/>
    <w:rsid w:val="00774C55"/>
    <w:rsid w:val="00793AAB"/>
    <w:rsid w:val="007B466B"/>
    <w:rsid w:val="007C12F6"/>
    <w:rsid w:val="007C1B4C"/>
    <w:rsid w:val="007C7DED"/>
    <w:rsid w:val="007D72D4"/>
    <w:rsid w:val="007E6CA6"/>
    <w:rsid w:val="0084678E"/>
    <w:rsid w:val="008624BC"/>
    <w:rsid w:val="0087636A"/>
    <w:rsid w:val="008828C3"/>
    <w:rsid w:val="00897026"/>
    <w:rsid w:val="008A3E31"/>
    <w:rsid w:val="008A4B02"/>
    <w:rsid w:val="008D140F"/>
    <w:rsid w:val="008E4152"/>
    <w:rsid w:val="008F6BF9"/>
    <w:rsid w:val="0091101B"/>
    <w:rsid w:val="00914AD5"/>
    <w:rsid w:val="0093012D"/>
    <w:rsid w:val="00943D61"/>
    <w:rsid w:val="00945337"/>
    <w:rsid w:val="0094718B"/>
    <w:rsid w:val="00951C52"/>
    <w:rsid w:val="00983C54"/>
    <w:rsid w:val="009843CA"/>
    <w:rsid w:val="00984497"/>
    <w:rsid w:val="0099561F"/>
    <w:rsid w:val="009A1144"/>
    <w:rsid w:val="009A1CA2"/>
    <w:rsid w:val="009A3CA0"/>
    <w:rsid w:val="009A5C27"/>
    <w:rsid w:val="009A6AC5"/>
    <w:rsid w:val="009C016B"/>
    <w:rsid w:val="009D170A"/>
    <w:rsid w:val="009D176C"/>
    <w:rsid w:val="00A07338"/>
    <w:rsid w:val="00A11036"/>
    <w:rsid w:val="00A142C8"/>
    <w:rsid w:val="00A15446"/>
    <w:rsid w:val="00A22944"/>
    <w:rsid w:val="00A258DD"/>
    <w:rsid w:val="00A27591"/>
    <w:rsid w:val="00A5745F"/>
    <w:rsid w:val="00A74A9D"/>
    <w:rsid w:val="00A833C6"/>
    <w:rsid w:val="00A94F64"/>
    <w:rsid w:val="00AA07A7"/>
    <w:rsid w:val="00AC0117"/>
    <w:rsid w:val="00AF5AEE"/>
    <w:rsid w:val="00B064F5"/>
    <w:rsid w:val="00B068F6"/>
    <w:rsid w:val="00B06FFE"/>
    <w:rsid w:val="00B12366"/>
    <w:rsid w:val="00B15383"/>
    <w:rsid w:val="00B211F2"/>
    <w:rsid w:val="00B27928"/>
    <w:rsid w:val="00B53C17"/>
    <w:rsid w:val="00B60E1A"/>
    <w:rsid w:val="00B733AA"/>
    <w:rsid w:val="00B74A60"/>
    <w:rsid w:val="00BB1597"/>
    <w:rsid w:val="00BB4DB3"/>
    <w:rsid w:val="00BB6BAB"/>
    <w:rsid w:val="00BD4304"/>
    <w:rsid w:val="00BD7717"/>
    <w:rsid w:val="00BE0020"/>
    <w:rsid w:val="00BE0058"/>
    <w:rsid w:val="00BE7A8C"/>
    <w:rsid w:val="00C075A3"/>
    <w:rsid w:val="00C144FB"/>
    <w:rsid w:val="00C371CE"/>
    <w:rsid w:val="00C37A4D"/>
    <w:rsid w:val="00C411C4"/>
    <w:rsid w:val="00C4200F"/>
    <w:rsid w:val="00C46CFF"/>
    <w:rsid w:val="00C53879"/>
    <w:rsid w:val="00C75B47"/>
    <w:rsid w:val="00C75E12"/>
    <w:rsid w:val="00C80868"/>
    <w:rsid w:val="00C8281C"/>
    <w:rsid w:val="00C90F2E"/>
    <w:rsid w:val="00CA1C43"/>
    <w:rsid w:val="00CA2C70"/>
    <w:rsid w:val="00CB3769"/>
    <w:rsid w:val="00CC5734"/>
    <w:rsid w:val="00CF1359"/>
    <w:rsid w:val="00CF6421"/>
    <w:rsid w:val="00CF68EE"/>
    <w:rsid w:val="00D1745A"/>
    <w:rsid w:val="00D22515"/>
    <w:rsid w:val="00D23E95"/>
    <w:rsid w:val="00D25E27"/>
    <w:rsid w:val="00D311B6"/>
    <w:rsid w:val="00D36874"/>
    <w:rsid w:val="00D50C56"/>
    <w:rsid w:val="00D56A9B"/>
    <w:rsid w:val="00D60366"/>
    <w:rsid w:val="00D647EA"/>
    <w:rsid w:val="00D651F1"/>
    <w:rsid w:val="00D65E69"/>
    <w:rsid w:val="00D661CB"/>
    <w:rsid w:val="00D911E5"/>
    <w:rsid w:val="00DA544C"/>
    <w:rsid w:val="00DB06A5"/>
    <w:rsid w:val="00DB71E2"/>
    <w:rsid w:val="00DB79FC"/>
    <w:rsid w:val="00DC0B5B"/>
    <w:rsid w:val="00DD13CA"/>
    <w:rsid w:val="00DD48EB"/>
    <w:rsid w:val="00DF03D7"/>
    <w:rsid w:val="00E047BC"/>
    <w:rsid w:val="00E068AB"/>
    <w:rsid w:val="00E072A3"/>
    <w:rsid w:val="00E0764A"/>
    <w:rsid w:val="00E17CAC"/>
    <w:rsid w:val="00E21EF9"/>
    <w:rsid w:val="00E343D3"/>
    <w:rsid w:val="00E369DA"/>
    <w:rsid w:val="00E42289"/>
    <w:rsid w:val="00E458A5"/>
    <w:rsid w:val="00E82962"/>
    <w:rsid w:val="00E853C7"/>
    <w:rsid w:val="00E85717"/>
    <w:rsid w:val="00E93F72"/>
    <w:rsid w:val="00E95269"/>
    <w:rsid w:val="00EA30DA"/>
    <w:rsid w:val="00EA6DA3"/>
    <w:rsid w:val="00EE4556"/>
    <w:rsid w:val="00F0442A"/>
    <w:rsid w:val="00F051AA"/>
    <w:rsid w:val="00F11051"/>
    <w:rsid w:val="00F117EA"/>
    <w:rsid w:val="00F20ECD"/>
    <w:rsid w:val="00F3100F"/>
    <w:rsid w:val="00F316CB"/>
    <w:rsid w:val="00F32447"/>
    <w:rsid w:val="00F50B62"/>
    <w:rsid w:val="00F57334"/>
    <w:rsid w:val="00F605DD"/>
    <w:rsid w:val="00F81CF4"/>
    <w:rsid w:val="00F97AB4"/>
    <w:rsid w:val="00FB2B2E"/>
    <w:rsid w:val="00FC06E3"/>
    <w:rsid w:val="00FC202F"/>
    <w:rsid w:val="00FC23C6"/>
    <w:rsid w:val="00FC6C87"/>
    <w:rsid w:val="00FD0F06"/>
    <w:rsid w:val="00FD37A3"/>
    <w:rsid w:val="00FE1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1rx9jcBhduY&amp;feature=youtu.be" TargetMode="External"/><Relationship Id="rId18" Type="http://schemas.openxmlformats.org/officeDocument/2006/relationships/hyperlink" Target="mailto:Martha@noteschool.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mailx.colonialfundinggroup.com/owa/redir.aspx?SURL=clYyDadRqdeM1zxIwb0bs3tW75SEgxZfd8Vmq6uanG4wanm3ESzTCGgAdAB0AHAAOgAvAC8AbgBvAHQAZQBzAGMAaABvAG8AbAAuAGMAbwBtAC8AdABpAHQAYQBuAGkAdQBtAC8A&amp;URL=http%3a%2f%2fnoteschool.com%2ftitanium%2f" TargetMode="External"/><Relationship Id="rId17" Type="http://schemas.openxmlformats.org/officeDocument/2006/relationships/hyperlink" Target="mailto:Content@noteschool.com" TargetMode="External"/><Relationship Id="rId2" Type="http://schemas.openxmlformats.org/officeDocument/2006/relationships/numbering" Target="numbering.xml"/><Relationship Id="rId16" Type="http://schemas.openxmlformats.org/officeDocument/2006/relationships/hyperlink" Target="mailto:Offering@colonialfundinggroup.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stClosing@colonialfundinggroup.com" TargetMode="Externa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yperlink" Target="https://mailx.colonialfundinggroup.com/owa/redir.aspx?SURL=6CWRdBRCRJjnBDs8NDj5EeYx3jxKGRH8aBCDzpRAY1MC1Q9IX1fTCGgAdAB0AHAAOgAvAC8AdwB3AHcALgBvAGgAaQBvAHQAdQByAG4AawBlAHkAaABvAG0AZQBzAC4AYwBvAG0ALwA.&amp;URL=http%3a%2f%2fwww.ohioturnkeyhomes.com%2f"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noteschool.com/summer-summit/"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A7A94-8284-4608-858D-6DD261F8A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15</Pages>
  <Words>1372</Words>
  <Characters>7823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7</cp:revision>
  <cp:lastPrinted>2014-07-08T21:39:00Z</cp:lastPrinted>
  <dcterms:created xsi:type="dcterms:W3CDTF">2016-03-28T22:17:00Z</dcterms:created>
  <dcterms:modified xsi:type="dcterms:W3CDTF">2016-03-28T23:58:00Z</dcterms:modified>
</cp:coreProperties>
</file>