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D0F" w:rsidRDefault="00FE1390">
      <w:r>
        <w:t>207 Fern St. Knoxville, TN 37914</w:t>
      </w:r>
    </w:p>
    <w:p w:rsidR="00FE1390" w:rsidRDefault="00FE1390">
      <w:r>
        <w:t>5 BR 2 Bath / 1680 Sq. ft.</w:t>
      </w:r>
    </w:p>
    <w:p w:rsidR="00FE1390" w:rsidRDefault="00FE1390">
      <w:r>
        <w:t>Purchased in 2008</w:t>
      </w:r>
      <w:proofErr w:type="gramStart"/>
      <w:r w:rsidR="00337C23">
        <w:t>-  Current</w:t>
      </w:r>
      <w:proofErr w:type="gramEnd"/>
      <w:r w:rsidR="00337C23">
        <w:t xml:space="preserve"> mortgage owed is </w:t>
      </w:r>
      <w:proofErr w:type="spellStart"/>
      <w:r w:rsidR="00337C23">
        <w:t>approx</w:t>
      </w:r>
      <w:proofErr w:type="spellEnd"/>
      <w:r w:rsidR="00282127">
        <w:t xml:space="preserve"> 38484- half down on 50/50 would just about pay the mort</w:t>
      </w:r>
      <w:r w:rsidR="00337C23">
        <w:t>gage balance owed.</w:t>
      </w:r>
      <w:bookmarkStart w:id="0" w:name="_GoBack"/>
      <w:bookmarkEnd w:id="0"/>
    </w:p>
    <w:p w:rsidR="009B5D01" w:rsidRDefault="00947C89">
      <w:r>
        <w:t>Purchase was 42k.  Total with purchase and</w:t>
      </w:r>
      <w:r w:rsidR="009B5D01">
        <w:t xml:space="preserve"> rehab into this property</w:t>
      </w:r>
      <w:r>
        <w:t xml:space="preserve"> is</w:t>
      </w:r>
      <w:r w:rsidR="009B5D01">
        <w:t xml:space="preserve"> </w:t>
      </w:r>
      <w:r>
        <w:t>51k</w:t>
      </w:r>
      <w:r w:rsidR="007D70A0">
        <w:t>.</w:t>
      </w:r>
    </w:p>
    <w:p w:rsidR="00947C89" w:rsidRDefault="00947C89">
      <w:r>
        <w:t>Proper</w:t>
      </w:r>
      <w:r w:rsidR="00937321">
        <w:t xml:space="preserve">ty has been section 8 rental, </w:t>
      </w:r>
      <w:r>
        <w:t>rental</w:t>
      </w:r>
      <w:r w:rsidR="00937321">
        <w:t>,</w:t>
      </w:r>
      <w:r>
        <w:t xml:space="preserve"> or couple of attempted lease option</w:t>
      </w:r>
      <w:r w:rsidR="001542C3">
        <w:t xml:space="preserve"> (failed)</w:t>
      </w:r>
      <w:r>
        <w:t xml:space="preserve"> since purchase.</w:t>
      </w:r>
    </w:p>
    <w:p w:rsidR="00947C89" w:rsidRDefault="00282127">
      <w:r>
        <w:t>Rent for 900 per month min.</w:t>
      </w:r>
    </w:p>
    <w:p w:rsidR="00D8688F" w:rsidRDefault="00A34DE8">
      <w:r>
        <w:t xml:space="preserve">It is </w:t>
      </w:r>
      <w:r w:rsidR="002810FC">
        <w:t xml:space="preserve">located </w:t>
      </w:r>
      <w:r>
        <w:t>in an older part of the city that is heavy re</w:t>
      </w:r>
      <w:r w:rsidR="00717C26">
        <w:t xml:space="preserve">ntal. </w:t>
      </w:r>
      <w:r w:rsidR="002810FC">
        <w:t xml:space="preserve"> House is across the street from a family center type school.  In my opinion it is not an unsafe street. </w:t>
      </w:r>
      <w:r w:rsidR="00717C26">
        <w:t xml:space="preserve"> </w:t>
      </w:r>
      <w:r>
        <w:t xml:space="preserve">When Todd has put a sign in the yard to sell or lease option he seems to get a heavy response from locals that know the house or use to visit so and so who lived there when they </w:t>
      </w:r>
      <w:r w:rsidR="00937321">
        <w:t>were a kid.</w:t>
      </w:r>
      <w:r>
        <w:t xml:space="preserve"> </w:t>
      </w:r>
    </w:p>
    <w:p w:rsidR="00947C89" w:rsidRDefault="002810FC">
      <w:r>
        <w:t>We d</w:t>
      </w:r>
      <w:r w:rsidR="002F45B8">
        <w:t>o not want to continue this as rental.</w:t>
      </w:r>
      <w:r w:rsidR="00D8688F">
        <w:t xml:space="preserve">  Seller finance or 50/50 model?</w:t>
      </w:r>
    </w:p>
    <w:p w:rsidR="00FE1390" w:rsidRDefault="00337C23">
      <w:hyperlink r:id="rId5" w:history="1">
        <w:r w:rsidR="00947C89" w:rsidRPr="00892607">
          <w:rPr>
            <w:rStyle w:val="Hyperlink"/>
          </w:rPr>
          <w:t>https://www.rentometer.com/results/tTdehiF_UCQ</w:t>
        </w:r>
      </w:hyperlink>
    </w:p>
    <w:p w:rsidR="00947C89" w:rsidRDefault="00337C23">
      <w:hyperlink r:id="rId6" w:anchor="nearby/crime" w:history="1">
        <w:r w:rsidR="00947C89" w:rsidRPr="00892607">
          <w:rPr>
            <w:rStyle w:val="Hyperlink"/>
          </w:rPr>
          <w:t>http://www.trulia.com/homes/Tennessee/Knoxville/sold/153363-207-Fern-St-Knoxville-TN-37914#nearby/crime</w:t>
        </w:r>
      </w:hyperlink>
    </w:p>
    <w:p w:rsidR="00083812" w:rsidRDefault="0095520D">
      <w:r>
        <w:t xml:space="preserve">Cash comps are going to be in the 20-60k range </w:t>
      </w:r>
      <w:r w:rsidR="00464B60">
        <w:t>so need to look at income based per what we have been learning at Note expo and on the calls.</w:t>
      </w:r>
      <w:r w:rsidR="00282127">
        <w:t xml:space="preserve">  If we listed on MLS I think we might get 40 or 45k and might take while to move.</w:t>
      </w:r>
    </w:p>
    <w:p w:rsidR="00464B60" w:rsidRDefault="00464B60"/>
    <w:p w:rsidR="001542C3" w:rsidRDefault="001542C3"/>
    <w:p w:rsidR="001542C3" w:rsidRDefault="001542C3"/>
    <w:p w:rsidR="00947C89" w:rsidRDefault="00947C89"/>
    <w:sectPr w:rsidR="00947C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390"/>
    <w:rsid w:val="00083812"/>
    <w:rsid w:val="001542C3"/>
    <w:rsid w:val="001C7D0F"/>
    <w:rsid w:val="002810FC"/>
    <w:rsid w:val="00282127"/>
    <w:rsid w:val="002F45B8"/>
    <w:rsid w:val="00337C23"/>
    <w:rsid w:val="00464B60"/>
    <w:rsid w:val="00717C26"/>
    <w:rsid w:val="007D70A0"/>
    <w:rsid w:val="00937321"/>
    <w:rsid w:val="00947C89"/>
    <w:rsid w:val="0095520D"/>
    <w:rsid w:val="009B5D01"/>
    <w:rsid w:val="00A34DE8"/>
    <w:rsid w:val="00D8688F"/>
    <w:rsid w:val="00FE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7D621B-5A44-4146-9455-702FB3C64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7C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lia.com/homes/Tennessee/Knoxville/sold/153363-207-Fern-St-Knoxville-TN-37914" TargetMode="External"/><Relationship Id="rId5" Type="http://schemas.openxmlformats.org/officeDocument/2006/relationships/hyperlink" Target="https://www.rentometer.com/results/tTdehiF_UC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793E6-FCC2-44F9-8674-D8B0AF0F8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10</cp:revision>
  <dcterms:created xsi:type="dcterms:W3CDTF">2015-11-25T00:19:00Z</dcterms:created>
  <dcterms:modified xsi:type="dcterms:W3CDTF">2016-01-26T17:38:00Z</dcterms:modified>
</cp:coreProperties>
</file>