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7A2" w:rsidRDefault="002A77A2">
      <w:pPr>
        <w:rPr>
          <w:rFonts w:eastAsia="Times New Roman" w:cs="Helvetica"/>
          <w:b/>
          <w:noProof/>
          <w:color w:val="333333"/>
          <w:sz w:val="36"/>
          <w:szCs w:val="36"/>
        </w:rPr>
      </w:pPr>
      <w:r>
        <w:rPr>
          <w:rFonts w:eastAsia="Times New Roman" w:cs="Helvetica"/>
          <w:b/>
          <w:noProof/>
          <w:color w:val="333333"/>
          <w:sz w:val="36"/>
          <w:szCs w:val="36"/>
        </w:rPr>
        <w:br w:type="page"/>
      </w:r>
    </w:p>
    <w:p w:rsidR="0087636A" w:rsidRDefault="0087636A" w:rsidP="001869AD">
      <w:pPr>
        <w:spacing w:line="240" w:lineRule="auto"/>
        <w:contextualSpacing/>
        <w:rPr>
          <w:rFonts w:eastAsia="Times New Roman" w:cs="Helvetica"/>
          <w:b/>
          <w:noProof/>
          <w:color w:val="333333"/>
          <w:sz w:val="36"/>
          <w:szCs w:val="36"/>
        </w:rPr>
      </w:pPr>
    </w:p>
    <w:p w:rsidR="008911ED" w:rsidRDefault="008911ED" w:rsidP="001869AD">
      <w:pPr>
        <w:spacing w:line="240" w:lineRule="auto"/>
        <w:contextualSpacing/>
        <w:rPr>
          <w:rFonts w:eastAsia="Times New Roman" w:cs="Helvetica"/>
          <w:b/>
          <w:noProof/>
          <w:color w:val="333333"/>
          <w:sz w:val="36"/>
          <w:szCs w:val="36"/>
        </w:rPr>
      </w:pPr>
    </w:p>
    <w:p w:rsidR="008911ED" w:rsidRDefault="008911ED" w:rsidP="001869AD">
      <w:pPr>
        <w:spacing w:line="240" w:lineRule="auto"/>
        <w:contextualSpacing/>
        <w:rPr>
          <w:rFonts w:eastAsia="Times New Roman" w:cs="Helvetica"/>
          <w:b/>
          <w:noProof/>
          <w:color w:val="333333"/>
          <w:sz w:val="36"/>
          <w:szCs w:val="36"/>
        </w:rPr>
      </w:pPr>
    </w:p>
    <w:p w:rsidR="00944715" w:rsidRPr="00944715" w:rsidRDefault="00944715" w:rsidP="00944715">
      <w:pPr>
        <w:spacing w:line="240" w:lineRule="auto"/>
        <w:contextualSpacing/>
        <w:jc w:val="center"/>
        <w:rPr>
          <w:rFonts w:eastAsia="Times New Roman" w:cs="Helvetica"/>
          <w:b/>
          <w:noProof/>
          <w:color w:val="333333"/>
          <w:sz w:val="56"/>
          <w:szCs w:val="56"/>
        </w:rPr>
      </w:pPr>
      <w:r w:rsidRPr="00944715">
        <w:rPr>
          <w:rFonts w:eastAsia="Times New Roman" w:cs="Helvetica"/>
          <w:b/>
          <w:noProof/>
          <w:color w:val="333333"/>
          <w:sz w:val="56"/>
          <w:szCs w:val="56"/>
        </w:rPr>
        <w:t>Happy 2016</w:t>
      </w:r>
    </w:p>
    <w:p w:rsidR="00944715" w:rsidRDefault="00944715"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bookmarkStart w:id="0" w:name="_GoBack"/>
      <w:bookmarkEnd w:id="0"/>
    </w:p>
    <w:p w:rsidR="00944715" w:rsidRPr="00944715" w:rsidRDefault="00944715" w:rsidP="00944715">
      <w:pPr>
        <w:spacing w:line="240" w:lineRule="auto"/>
        <w:contextualSpacing/>
        <w:jc w:val="center"/>
        <w:rPr>
          <w:rFonts w:eastAsia="Times New Roman" w:cs="Helvetica"/>
          <w:b/>
          <w:noProof/>
          <w:color w:val="333333"/>
          <w:sz w:val="56"/>
          <w:szCs w:val="56"/>
        </w:rPr>
      </w:pPr>
      <w:r>
        <w:rPr>
          <w:rFonts w:eastAsia="Times New Roman" w:cs="Helvetica"/>
          <w:b/>
          <w:noProof/>
          <w:color w:val="333333"/>
          <w:sz w:val="56"/>
          <w:szCs w:val="56"/>
        </w:rPr>
        <w:t>Trip to Denver</w:t>
      </w:r>
    </w:p>
    <w:p w:rsidR="00944715" w:rsidRDefault="00944715" w:rsidP="001869AD">
      <w:pPr>
        <w:spacing w:line="240" w:lineRule="auto"/>
        <w:contextualSpacing/>
        <w:rPr>
          <w:rFonts w:eastAsia="Times New Roman" w:cs="Helvetica"/>
          <w:b/>
          <w:noProof/>
          <w:color w:val="333333"/>
          <w:sz w:val="36"/>
          <w:szCs w:val="36"/>
        </w:rPr>
      </w:pPr>
    </w:p>
    <w:p w:rsidR="00944715" w:rsidRDefault="00944715" w:rsidP="00944715">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8224835" cy="51625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Ar.jpg"/>
                    <pic:cNvPicPr/>
                  </pic:nvPicPr>
                  <pic:blipFill>
                    <a:blip r:embed="rId10">
                      <a:extLst>
                        <a:ext uri="{28A0092B-C50C-407E-A947-70E740481C1C}">
                          <a14:useLocalDpi xmlns:a14="http://schemas.microsoft.com/office/drawing/2010/main" val="0"/>
                        </a:ext>
                      </a:extLst>
                    </a:blip>
                    <a:stretch>
                      <a:fillRect/>
                    </a:stretch>
                  </pic:blipFill>
                  <pic:spPr>
                    <a:xfrm>
                      <a:off x="0" y="0"/>
                      <a:ext cx="8229600" cy="5165541"/>
                    </a:xfrm>
                    <a:prstGeom prst="rect">
                      <a:avLst/>
                    </a:prstGeom>
                  </pic:spPr>
                </pic:pic>
              </a:graphicData>
            </a:graphic>
          </wp:inline>
        </w:drawing>
      </w:r>
    </w:p>
    <w:p w:rsidR="00944715" w:rsidRDefault="00944715" w:rsidP="00944715">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3959860" cy="5943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860" cy="5943600"/>
                    </a:xfrm>
                    <a:prstGeom prst="rect">
                      <a:avLst/>
                    </a:prstGeom>
                  </pic:spPr>
                </pic:pic>
              </a:graphicData>
            </a:graphic>
          </wp:inline>
        </w:drawing>
      </w:r>
    </w:p>
    <w:p w:rsidR="00944715" w:rsidRDefault="00944715" w:rsidP="00944715">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jpg"/>
                    <pic:cNvPicPr/>
                  </pic:nvPicPr>
                  <pic:blipFill>
                    <a:blip r:embed="rId12">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rsidR="00944715" w:rsidRDefault="00944715" w:rsidP="001869AD">
      <w:pPr>
        <w:spacing w:line="240" w:lineRule="auto"/>
        <w:contextualSpacing/>
        <w:rPr>
          <w:rFonts w:eastAsia="Times New Roman" w:cs="Helvetica"/>
          <w:b/>
          <w:noProof/>
          <w:color w:val="333333"/>
          <w:sz w:val="36"/>
          <w:szCs w:val="36"/>
        </w:rPr>
      </w:pPr>
    </w:p>
    <w:p w:rsidR="00944715" w:rsidRDefault="00944715" w:rsidP="001869AD">
      <w:pPr>
        <w:spacing w:line="240" w:lineRule="auto"/>
        <w:contextualSpacing/>
        <w:rPr>
          <w:rFonts w:eastAsia="Times New Roman" w:cs="Helvetica"/>
          <w:b/>
          <w:noProof/>
          <w:color w:val="333333"/>
          <w:sz w:val="36"/>
          <w:szCs w:val="36"/>
        </w:rPr>
      </w:pPr>
    </w:p>
    <w:p w:rsidR="00717E01" w:rsidRDefault="001869AD" w:rsidP="001869AD">
      <w:pPr>
        <w:spacing w:line="240" w:lineRule="auto"/>
        <w:contextualSpacing/>
        <w:rPr>
          <w:rFonts w:eastAsia="Times New Roman" w:cs="Helvetica"/>
          <w:b/>
          <w:noProof/>
          <w:color w:val="333333"/>
          <w:sz w:val="36"/>
          <w:szCs w:val="36"/>
        </w:rPr>
      </w:pPr>
      <w:r w:rsidRPr="001869AD">
        <w:rPr>
          <w:rFonts w:eastAsia="Times New Roman" w:cs="Helvetica"/>
          <w:b/>
          <w:noProof/>
          <w:color w:val="333333"/>
          <w:sz w:val="36"/>
          <w:szCs w:val="36"/>
        </w:rPr>
        <w:t>Call Questions:</w:t>
      </w:r>
    </w:p>
    <w:p w:rsidR="00F20ECD" w:rsidRPr="001528AD" w:rsidRDefault="00F20ECD" w:rsidP="001869AD">
      <w:pPr>
        <w:spacing w:line="240" w:lineRule="auto"/>
        <w:contextualSpacing/>
        <w:rPr>
          <w:rFonts w:eastAsia="Times New Roman" w:cs="Helvetica"/>
          <w:b/>
          <w:noProof/>
          <w:color w:val="333333"/>
          <w:sz w:val="24"/>
          <w:szCs w:val="24"/>
        </w:rPr>
      </w:pPr>
    </w:p>
    <w:p w:rsidR="001210DF" w:rsidRPr="001210DF" w:rsidRDefault="001210DF" w:rsidP="001210DF">
      <w:pPr>
        <w:pStyle w:val="ListParagraph"/>
        <w:numPr>
          <w:ilvl w:val="0"/>
          <w:numId w:val="23"/>
        </w:numPr>
        <w:spacing w:after="0" w:line="240" w:lineRule="auto"/>
        <w:rPr>
          <w:rFonts w:eastAsia="Times New Roman" w:cs="Times New Roman"/>
          <w:color w:val="000000"/>
          <w:sz w:val="24"/>
          <w:szCs w:val="24"/>
        </w:rPr>
      </w:pPr>
      <w:r w:rsidRPr="001210DF">
        <w:rPr>
          <w:rFonts w:eastAsia="Times New Roman" w:cs="Times New Roman"/>
          <w:color w:val="000000"/>
          <w:sz w:val="24"/>
          <w:szCs w:val="24"/>
        </w:rPr>
        <w:t>I have a seller financed note in Cleveland that has a structure that I'm not sure how to evaluate.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Sale price of the property was $44</w:t>
      </w:r>
      <w:r>
        <w:rPr>
          <w:rFonts w:eastAsia="Times New Roman" w:cs="Times New Roman"/>
          <w:color w:val="000000"/>
          <w:sz w:val="24"/>
          <w:szCs w:val="24"/>
        </w:rPr>
        <w:t>,</w:t>
      </w:r>
      <w:r w:rsidRPr="001210DF">
        <w:rPr>
          <w:rFonts w:eastAsia="Times New Roman" w:cs="Times New Roman"/>
          <w:color w:val="000000"/>
          <w:sz w:val="24"/>
          <w:szCs w:val="24"/>
        </w:rPr>
        <w:t>400 that sold May of 2014 with payments starting in June.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No down payment. </w:t>
      </w:r>
    </w:p>
    <w:p w:rsidR="001210DF" w:rsidRPr="001210DF" w:rsidRDefault="001210DF" w:rsidP="001210DF">
      <w:pPr>
        <w:pStyle w:val="ListParagraph"/>
        <w:spacing w:after="0" w:line="240" w:lineRule="auto"/>
        <w:rPr>
          <w:rFonts w:eastAsia="Times New Roman" w:cs="Times New Roman"/>
          <w:color w:val="000000"/>
          <w:sz w:val="24"/>
          <w:szCs w:val="24"/>
        </w:rPr>
      </w:pPr>
      <w:proofErr w:type="gramStart"/>
      <w:r w:rsidRPr="001210DF">
        <w:rPr>
          <w:rFonts w:eastAsia="Times New Roman" w:cs="Times New Roman"/>
          <w:color w:val="000000"/>
          <w:sz w:val="24"/>
          <w:szCs w:val="24"/>
        </w:rPr>
        <w:t>5 year term.</w:t>
      </w:r>
      <w:proofErr w:type="gramEnd"/>
      <w:r w:rsidRPr="001210DF">
        <w:rPr>
          <w:rFonts w:eastAsia="Times New Roman" w:cs="Times New Roman"/>
          <w:color w:val="000000"/>
          <w:sz w:val="24"/>
          <w:szCs w:val="24"/>
        </w:rPr>
        <w:t>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1st 12 months the payment was $600/month.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Starting 6/1/2015 payments increased to $700/month for 12 months.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Starting 6/1/2016, the payments will increase to $800/month for 36 months.</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To date, buyer has made 20 payments totaling $12</w:t>
      </w:r>
      <w:r>
        <w:rPr>
          <w:rFonts w:eastAsia="Times New Roman" w:cs="Times New Roman"/>
          <w:color w:val="000000"/>
          <w:sz w:val="24"/>
          <w:szCs w:val="24"/>
        </w:rPr>
        <w:t>,</w:t>
      </w:r>
      <w:r w:rsidRPr="001210DF">
        <w:rPr>
          <w:rFonts w:eastAsia="Times New Roman" w:cs="Times New Roman"/>
          <w:color w:val="000000"/>
          <w:sz w:val="24"/>
          <w:szCs w:val="24"/>
        </w:rPr>
        <w:t>800 to seller.</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UPB $31</w:t>
      </w:r>
      <w:r>
        <w:rPr>
          <w:rFonts w:eastAsia="Times New Roman" w:cs="Times New Roman"/>
          <w:color w:val="000000"/>
          <w:sz w:val="24"/>
          <w:szCs w:val="24"/>
        </w:rPr>
        <w:t>,</w:t>
      </w:r>
      <w:r w:rsidRPr="001210DF">
        <w:rPr>
          <w:rFonts w:eastAsia="Times New Roman" w:cs="Times New Roman"/>
          <w:color w:val="000000"/>
          <w:sz w:val="24"/>
          <w:szCs w:val="24"/>
        </w:rPr>
        <w:t>600</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BPO value $50k in average condition.  It was listed in </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Average rent $743</w:t>
      </w:r>
    </w:p>
    <w:p w:rsidR="001210DF" w:rsidRPr="001210DF" w:rsidRDefault="001210DF" w:rsidP="001210DF">
      <w:pPr>
        <w:pStyle w:val="ListParagraph"/>
        <w:spacing w:after="0" w:line="240" w:lineRule="auto"/>
        <w:rPr>
          <w:rFonts w:eastAsia="Times New Roman" w:cs="Times New Roman"/>
          <w:color w:val="000000"/>
          <w:sz w:val="24"/>
          <w:szCs w:val="24"/>
        </w:rPr>
      </w:pPr>
      <w:r w:rsidRPr="001210DF">
        <w:rPr>
          <w:rFonts w:eastAsia="Times New Roman" w:cs="Times New Roman"/>
          <w:color w:val="000000"/>
          <w:sz w:val="24"/>
          <w:szCs w:val="24"/>
        </w:rPr>
        <w:t>Seller assures me the payments are made on time.</w:t>
      </w:r>
    </w:p>
    <w:p w:rsidR="001210DF" w:rsidRPr="001210DF" w:rsidRDefault="001210DF" w:rsidP="001210DF">
      <w:pPr>
        <w:spacing w:after="0" w:line="240" w:lineRule="auto"/>
        <w:rPr>
          <w:rFonts w:eastAsia="Times New Roman" w:cs="Times New Roman"/>
          <w:color w:val="000000"/>
          <w:sz w:val="24"/>
          <w:szCs w:val="24"/>
        </w:rPr>
      </w:pPr>
    </w:p>
    <w:p w:rsidR="001210DF" w:rsidRPr="001210DF" w:rsidRDefault="001210DF" w:rsidP="001210DF">
      <w:pPr>
        <w:pStyle w:val="ListParagraph"/>
        <w:spacing w:after="100" w:line="240" w:lineRule="auto"/>
        <w:rPr>
          <w:rFonts w:eastAsia="Times New Roman" w:cs="Times New Roman"/>
          <w:b/>
          <w:color w:val="000000"/>
          <w:sz w:val="24"/>
          <w:szCs w:val="24"/>
        </w:rPr>
      </w:pPr>
      <w:r w:rsidRPr="001210DF">
        <w:rPr>
          <w:rFonts w:eastAsia="Times New Roman" w:cs="Times New Roman"/>
          <w:b/>
          <w:color w:val="000000"/>
          <w:sz w:val="24"/>
          <w:szCs w:val="24"/>
        </w:rPr>
        <w:t>Roman Tarnawsky</w:t>
      </w:r>
    </w:p>
    <w:p w:rsidR="00A11036" w:rsidRDefault="00A11036"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A11036">
      <w:pPr>
        <w:spacing w:after="0" w:line="240" w:lineRule="auto"/>
        <w:rPr>
          <w:rFonts w:ascii="Arial" w:eastAsia="Times New Roman" w:hAnsi="Arial" w:cs="Arial"/>
          <w:color w:val="000000"/>
          <w:sz w:val="20"/>
          <w:szCs w:val="20"/>
        </w:rPr>
      </w:pPr>
    </w:p>
    <w:p w:rsidR="00827DE5" w:rsidRDefault="00827DE5" w:rsidP="00827DE5">
      <w:pPr>
        <w:pStyle w:val="ListParagraph"/>
        <w:numPr>
          <w:ilvl w:val="0"/>
          <w:numId w:val="23"/>
        </w:numPr>
        <w:spacing w:after="0" w:line="240" w:lineRule="auto"/>
        <w:rPr>
          <w:rFonts w:eastAsia="Times New Roman" w:cs="Times New Roman"/>
          <w:color w:val="000000"/>
          <w:sz w:val="24"/>
          <w:szCs w:val="24"/>
        </w:rPr>
      </w:pPr>
      <w:r w:rsidRPr="00827DE5">
        <w:rPr>
          <w:rFonts w:eastAsia="Times New Roman" w:cs="Times New Roman"/>
          <w:color w:val="000000"/>
          <w:sz w:val="24"/>
          <w:szCs w:val="24"/>
        </w:rPr>
        <w:lastRenderedPageBreak/>
        <w:t>All</w:t>
      </w:r>
    </w:p>
    <w:p w:rsidR="00827DE5" w:rsidRPr="00827DE5" w:rsidRDefault="00827DE5" w:rsidP="00827DE5">
      <w:pPr>
        <w:pStyle w:val="ListParagraph"/>
        <w:spacing w:after="0" w:line="240" w:lineRule="auto"/>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After a conversation with Mahmood, he suggested I bring this question on the Monday call.  When and how important is the note</w:t>
      </w:r>
      <w:r>
        <w:rPr>
          <w:rFonts w:eastAsia="Times New Roman" w:cs="Times New Roman"/>
          <w:color w:val="000000"/>
          <w:sz w:val="24"/>
          <w:szCs w:val="24"/>
        </w:rPr>
        <w:t xml:space="preserve"> </w:t>
      </w:r>
      <w:proofErr w:type="spellStart"/>
      <w:r w:rsidRPr="00827DE5">
        <w:rPr>
          <w:rFonts w:eastAsia="Times New Roman" w:cs="Times New Roman"/>
          <w:color w:val="000000"/>
          <w:sz w:val="24"/>
          <w:szCs w:val="24"/>
        </w:rPr>
        <w:t>payor</w:t>
      </w:r>
      <w:proofErr w:type="spellEnd"/>
      <w:r w:rsidRPr="00827DE5">
        <w:rPr>
          <w:rFonts w:eastAsia="Times New Roman" w:cs="Times New Roman"/>
          <w:color w:val="000000"/>
          <w:sz w:val="24"/>
          <w:szCs w:val="24"/>
        </w:rPr>
        <w:t xml:space="preserve"> interview in the PN brokering process. When should it be utilized?</w:t>
      </w:r>
    </w:p>
    <w:p w:rsidR="00827DE5" w:rsidRPr="00827DE5" w:rsidRDefault="00827DE5" w:rsidP="00827DE5">
      <w:pPr>
        <w:spacing w:after="0" w:line="240" w:lineRule="auto"/>
        <w:ind w:firstLine="60"/>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Specifically I am brokering a 60 month PARTIAL in TX with 16 months of seasoning. ($27,037 includes a $3000 brokerage fee for me).</w:t>
      </w:r>
    </w:p>
    <w:p w:rsidR="00827DE5" w:rsidRPr="00827DE5" w:rsidRDefault="00827DE5" w:rsidP="00827DE5">
      <w:pPr>
        <w:spacing w:after="0" w:line="240" w:lineRule="auto"/>
        <w:ind w:firstLine="60"/>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 xml:space="preserve">The </w:t>
      </w:r>
      <w:proofErr w:type="spellStart"/>
      <w:r w:rsidRPr="00827DE5">
        <w:rPr>
          <w:rFonts w:eastAsia="Times New Roman" w:cs="Times New Roman"/>
          <w:color w:val="000000"/>
          <w:sz w:val="24"/>
          <w:szCs w:val="24"/>
        </w:rPr>
        <w:t>payor</w:t>
      </w:r>
      <w:proofErr w:type="spellEnd"/>
      <w:r w:rsidRPr="00827DE5">
        <w:rPr>
          <w:rFonts w:eastAsia="Times New Roman" w:cs="Times New Roman"/>
          <w:color w:val="000000"/>
          <w:sz w:val="24"/>
          <w:szCs w:val="24"/>
        </w:rPr>
        <w:t xml:space="preserve"> is not happy that the seller has opted to sell a partial to the point where they are refusing calls from the potential note buyer.</w:t>
      </w:r>
    </w:p>
    <w:p w:rsidR="00827DE5" w:rsidRPr="00827DE5" w:rsidRDefault="00827DE5" w:rsidP="00827DE5">
      <w:pPr>
        <w:spacing w:after="0" w:line="240" w:lineRule="auto"/>
        <w:ind w:firstLine="60"/>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 xml:space="preserve">Background, the </w:t>
      </w:r>
      <w:proofErr w:type="spellStart"/>
      <w:r w:rsidRPr="00827DE5">
        <w:rPr>
          <w:rFonts w:eastAsia="Times New Roman" w:cs="Times New Roman"/>
          <w:color w:val="000000"/>
          <w:sz w:val="24"/>
          <w:szCs w:val="24"/>
        </w:rPr>
        <w:t>payor</w:t>
      </w:r>
      <w:proofErr w:type="spellEnd"/>
      <w:r w:rsidRPr="00827DE5">
        <w:rPr>
          <w:rFonts w:eastAsia="Times New Roman" w:cs="Times New Roman"/>
          <w:color w:val="000000"/>
          <w:sz w:val="24"/>
          <w:szCs w:val="24"/>
        </w:rPr>
        <w:t xml:space="preserve"> is MX national with no trust of the US system. I spoke to the </w:t>
      </w:r>
      <w:proofErr w:type="spellStart"/>
      <w:r w:rsidRPr="00827DE5">
        <w:rPr>
          <w:rFonts w:eastAsia="Times New Roman" w:cs="Times New Roman"/>
          <w:color w:val="000000"/>
          <w:sz w:val="24"/>
          <w:szCs w:val="24"/>
        </w:rPr>
        <w:t>payor’s</w:t>
      </w:r>
      <w:proofErr w:type="spellEnd"/>
      <w:r w:rsidRPr="00827DE5">
        <w:rPr>
          <w:rFonts w:eastAsia="Times New Roman" w:cs="Times New Roman"/>
          <w:color w:val="000000"/>
          <w:sz w:val="24"/>
          <w:szCs w:val="24"/>
        </w:rPr>
        <w:t xml:space="preserve"> wife and assured her there would be no changes other than where she would send her payments. This was after she hung up on the institutional note buyer during the interview. The title company initially was requiring a </w:t>
      </w:r>
      <w:proofErr w:type="spellStart"/>
      <w:r w:rsidRPr="00827DE5">
        <w:rPr>
          <w:rFonts w:eastAsia="Times New Roman" w:cs="Times New Roman"/>
          <w:color w:val="000000"/>
          <w:sz w:val="24"/>
          <w:szCs w:val="24"/>
        </w:rPr>
        <w:t>payor</w:t>
      </w:r>
      <w:proofErr w:type="spellEnd"/>
      <w:r w:rsidRPr="00827DE5">
        <w:rPr>
          <w:rFonts w:eastAsia="Times New Roman" w:cs="Times New Roman"/>
          <w:color w:val="000000"/>
          <w:sz w:val="24"/>
          <w:szCs w:val="24"/>
        </w:rPr>
        <w:t xml:space="preserve"> signed </w:t>
      </w:r>
      <w:proofErr w:type="spellStart"/>
      <w:r w:rsidRPr="00827DE5">
        <w:rPr>
          <w:rFonts w:eastAsia="Times New Roman" w:cs="Times New Roman"/>
          <w:color w:val="000000"/>
          <w:sz w:val="24"/>
          <w:szCs w:val="24"/>
        </w:rPr>
        <w:t>estopple</w:t>
      </w:r>
      <w:proofErr w:type="spellEnd"/>
      <w:r w:rsidRPr="00827DE5">
        <w:rPr>
          <w:rFonts w:eastAsia="Times New Roman" w:cs="Times New Roman"/>
          <w:color w:val="000000"/>
          <w:sz w:val="24"/>
          <w:szCs w:val="24"/>
        </w:rPr>
        <w:t xml:space="preserve"> even though there is evidence of 16 consistent monthly payments. Recently they did back off of the </w:t>
      </w:r>
      <w:proofErr w:type="spellStart"/>
      <w:r w:rsidRPr="00827DE5">
        <w:rPr>
          <w:rFonts w:eastAsia="Times New Roman" w:cs="Times New Roman"/>
          <w:color w:val="000000"/>
          <w:sz w:val="24"/>
          <w:szCs w:val="24"/>
        </w:rPr>
        <w:t>estopple</w:t>
      </w:r>
      <w:proofErr w:type="spellEnd"/>
      <w:r w:rsidRPr="00827DE5">
        <w:rPr>
          <w:rFonts w:eastAsia="Times New Roman" w:cs="Times New Roman"/>
          <w:color w:val="000000"/>
          <w:sz w:val="24"/>
          <w:szCs w:val="24"/>
        </w:rPr>
        <w:t xml:space="preserve"> requirement.  The BPO was at or above on line comps and the credit </w:t>
      </w:r>
      <w:proofErr w:type="gramStart"/>
      <w:r w:rsidRPr="00827DE5">
        <w:rPr>
          <w:rFonts w:eastAsia="Times New Roman" w:cs="Times New Roman"/>
          <w:color w:val="000000"/>
          <w:sz w:val="24"/>
          <w:szCs w:val="24"/>
        </w:rPr>
        <w:t>was</w:t>
      </w:r>
      <w:proofErr w:type="gramEnd"/>
      <w:r w:rsidRPr="00827DE5">
        <w:rPr>
          <w:rFonts w:eastAsia="Times New Roman" w:cs="Times New Roman"/>
          <w:color w:val="000000"/>
          <w:sz w:val="24"/>
          <w:szCs w:val="24"/>
        </w:rPr>
        <w:t xml:space="preserve"> acceptable. The husband is an off shore oil drilling platform worker.</w:t>
      </w:r>
    </w:p>
    <w:p w:rsidR="00827DE5" w:rsidRPr="00827DE5" w:rsidRDefault="00827DE5" w:rsidP="00827DE5">
      <w:pPr>
        <w:spacing w:after="0" w:line="240" w:lineRule="auto"/>
        <w:ind w:firstLine="60"/>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The note buyer has approved underwriting the transaction and docs will be out this week, but I’d still love your input.</w:t>
      </w:r>
    </w:p>
    <w:p w:rsidR="00827DE5" w:rsidRPr="00827DE5" w:rsidRDefault="00827DE5" w:rsidP="00827DE5">
      <w:pPr>
        <w:spacing w:after="0" w:line="240" w:lineRule="auto"/>
        <w:ind w:firstLine="60"/>
        <w:rPr>
          <w:rFonts w:eastAsia="Times New Roman" w:cs="Times New Roman"/>
          <w:color w:val="000000"/>
          <w:sz w:val="24"/>
          <w:szCs w:val="24"/>
        </w:rPr>
      </w:pPr>
    </w:p>
    <w:p w:rsidR="00827DE5" w:rsidRPr="00827DE5" w:rsidRDefault="00827DE5" w:rsidP="00827DE5">
      <w:pPr>
        <w:pStyle w:val="ListParagraph"/>
        <w:spacing w:after="0" w:line="240" w:lineRule="auto"/>
        <w:rPr>
          <w:rFonts w:eastAsia="Times New Roman" w:cs="Times New Roman"/>
          <w:color w:val="000000"/>
          <w:sz w:val="24"/>
          <w:szCs w:val="24"/>
        </w:rPr>
      </w:pPr>
      <w:r w:rsidRPr="00827DE5">
        <w:rPr>
          <w:rFonts w:eastAsia="Times New Roman" w:cs="Times New Roman"/>
          <w:color w:val="000000"/>
          <w:sz w:val="24"/>
          <w:szCs w:val="24"/>
        </w:rPr>
        <w:t>Attached docs:</w:t>
      </w:r>
    </w:p>
    <w:p w:rsidR="00827DE5" w:rsidRPr="00827DE5" w:rsidRDefault="00827DE5" w:rsidP="00827DE5">
      <w:pPr>
        <w:pStyle w:val="ListParagraph"/>
        <w:numPr>
          <w:ilvl w:val="1"/>
          <w:numId w:val="23"/>
        </w:numPr>
        <w:spacing w:after="0" w:line="240" w:lineRule="auto"/>
        <w:rPr>
          <w:rFonts w:eastAsia="Times New Roman" w:cs="Times New Roman"/>
          <w:color w:val="000000"/>
          <w:sz w:val="24"/>
          <w:szCs w:val="24"/>
        </w:rPr>
      </w:pPr>
      <w:r w:rsidRPr="00827DE5">
        <w:rPr>
          <w:rFonts w:eastAsia="Times New Roman" w:cs="Times New Roman"/>
          <w:color w:val="000000"/>
          <w:sz w:val="24"/>
          <w:szCs w:val="24"/>
        </w:rPr>
        <w:t>Broker intake sheet</w:t>
      </w:r>
    </w:p>
    <w:p w:rsidR="00827DE5" w:rsidRPr="00827DE5" w:rsidRDefault="00827DE5" w:rsidP="00827DE5">
      <w:pPr>
        <w:pStyle w:val="ListParagraph"/>
        <w:numPr>
          <w:ilvl w:val="1"/>
          <w:numId w:val="23"/>
        </w:numPr>
        <w:spacing w:after="0" w:line="240" w:lineRule="auto"/>
        <w:rPr>
          <w:rFonts w:eastAsia="Times New Roman" w:cs="Times New Roman"/>
          <w:color w:val="000000"/>
          <w:sz w:val="24"/>
          <w:szCs w:val="24"/>
        </w:rPr>
      </w:pPr>
      <w:r w:rsidRPr="00827DE5">
        <w:rPr>
          <w:rFonts w:eastAsia="Times New Roman" w:cs="Times New Roman"/>
          <w:color w:val="000000"/>
          <w:sz w:val="24"/>
          <w:szCs w:val="24"/>
        </w:rPr>
        <w:t>Note and DOT</w:t>
      </w:r>
    </w:p>
    <w:p w:rsidR="00827DE5" w:rsidRPr="00827DE5" w:rsidRDefault="00827DE5" w:rsidP="00827DE5">
      <w:pPr>
        <w:pStyle w:val="ListParagraph"/>
        <w:numPr>
          <w:ilvl w:val="1"/>
          <w:numId w:val="23"/>
        </w:numPr>
        <w:spacing w:after="0" w:line="240" w:lineRule="auto"/>
        <w:rPr>
          <w:rFonts w:eastAsia="Times New Roman" w:cs="Times New Roman"/>
          <w:color w:val="000000"/>
          <w:sz w:val="24"/>
          <w:szCs w:val="24"/>
        </w:rPr>
      </w:pPr>
      <w:r w:rsidRPr="00827DE5">
        <w:rPr>
          <w:rFonts w:eastAsia="Times New Roman" w:cs="Times New Roman"/>
          <w:color w:val="000000"/>
          <w:sz w:val="24"/>
          <w:szCs w:val="24"/>
        </w:rPr>
        <w:t>Proof of payments</w:t>
      </w:r>
    </w:p>
    <w:p w:rsidR="00827DE5" w:rsidRPr="00827DE5" w:rsidRDefault="00827DE5" w:rsidP="00827DE5">
      <w:pPr>
        <w:pStyle w:val="ListParagraph"/>
        <w:numPr>
          <w:ilvl w:val="1"/>
          <w:numId w:val="23"/>
        </w:numPr>
        <w:spacing w:after="0" w:line="240" w:lineRule="auto"/>
        <w:rPr>
          <w:rFonts w:eastAsia="Times New Roman" w:cs="Times New Roman"/>
          <w:color w:val="000000"/>
          <w:sz w:val="24"/>
          <w:szCs w:val="24"/>
        </w:rPr>
      </w:pPr>
      <w:r w:rsidRPr="00827DE5">
        <w:rPr>
          <w:rFonts w:eastAsia="Times New Roman" w:cs="Times New Roman"/>
          <w:color w:val="000000"/>
          <w:sz w:val="24"/>
          <w:szCs w:val="24"/>
        </w:rPr>
        <w:t>Blank Interview form used by the  note buyer</w:t>
      </w:r>
    </w:p>
    <w:p w:rsidR="00827DE5" w:rsidRDefault="00827DE5" w:rsidP="00827DE5">
      <w:pPr>
        <w:pStyle w:val="ListParagraph"/>
        <w:spacing w:after="0" w:line="240" w:lineRule="auto"/>
        <w:rPr>
          <w:rFonts w:eastAsia="Times New Roman" w:cs="Times New Roman"/>
          <w:b/>
          <w:bCs/>
          <w:sz w:val="24"/>
          <w:szCs w:val="24"/>
        </w:rPr>
      </w:pPr>
    </w:p>
    <w:p w:rsidR="00827DE5" w:rsidRPr="00827DE5" w:rsidRDefault="00827DE5" w:rsidP="00827DE5">
      <w:pPr>
        <w:pStyle w:val="ListParagraph"/>
        <w:spacing w:after="0" w:line="240" w:lineRule="auto"/>
        <w:rPr>
          <w:rFonts w:eastAsia="Times New Roman" w:cs="Times New Roman"/>
          <w:sz w:val="24"/>
          <w:szCs w:val="24"/>
        </w:rPr>
      </w:pPr>
      <w:r w:rsidRPr="00827DE5">
        <w:rPr>
          <w:rFonts w:eastAsia="Times New Roman" w:cs="Times New Roman"/>
          <w:b/>
          <w:bCs/>
          <w:sz w:val="24"/>
          <w:szCs w:val="24"/>
        </w:rPr>
        <w:t>Dave Franecki</w:t>
      </w:r>
    </w:p>
    <w:p w:rsidR="00944715" w:rsidRPr="00944715" w:rsidRDefault="00944715" w:rsidP="00944715">
      <w:pPr>
        <w:pStyle w:val="ListParagraph"/>
        <w:numPr>
          <w:ilvl w:val="0"/>
          <w:numId w:val="23"/>
        </w:numPr>
        <w:spacing w:after="0" w:line="240" w:lineRule="auto"/>
        <w:rPr>
          <w:rFonts w:eastAsia="Times New Roman" w:cs="Helvetica"/>
          <w:color w:val="000000"/>
          <w:sz w:val="24"/>
          <w:szCs w:val="24"/>
        </w:rPr>
      </w:pPr>
      <w:r w:rsidRPr="00944715">
        <w:rPr>
          <w:rFonts w:eastAsia="Times New Roman" w:cs="Helvetica"/>
          <w:color w:val="000000"/>
          <w:sz w:val="24"/>
          <w:szCs w:val="24"/>
        </w:rPr>
        <w:lastRenderedPageBreak/>
        <w:t>I am buying a partial of a note:</w:t>
      </w:r>
    </w:p>
    <w:p w:rsidR="00944715" w:rsidRPr="00944715" w:rsidRDefault="00944715" w:rsidP="00944715">
      <w:pPr>
        <w:pStyle w:val="ListParagraph"/>
        <w:spacing w:after="0" w:line="240" w:lineRule="auto"/>
        <w:rPr>
          <w:rFonts w:eastAsia="Times New Roman" w:cs="Helvetica"/>
          <w:color w:val="000000"/>
          <w:sz w:val="24"/>
          <w:szCs w:val="24"/>
        </w:rPr>
      </w:pPr>
      <w:r w:rsidRPr="00944715">
        <w:rPr>
          <w:rFonts w:eastAsia="Times New Roman" w:cs="Helvetica"/>
          <w:color w:val="000000"/>
          <w:sz w:val="24"/>
          <w:szCs w:val="24"/>
        </w:rPr>
        <w:t>Note seller does not have the originals but does have copies (Mortgage / Warranty Deed are recorded and have the date and number)</w:t>
      </w:r>
      <w:r w:rsidRPr="00944715">
        <w:rPr>
          <w:rFonts w:eastAsia="Times New Roman" w:cs="Helvetica"/>
          <w:color w:val="000000"/>
          <w:sz w:val="24"/>
          <w:szCs w:val="24"/>
        </w:rPr>
        <w:br/>
      </w:r>
    </w:p>
    <w:p w:rsidR="00944715" w:rsidRPr="00944715" w:rsidRDefault="00944715" w:rsidP="00944715">
      <w:pPr>
        <w:pStyle w:val="ListParagraph"/>
        <w:spacing w:after="0" w:line="240" w:lineRule="auto"/>
        <w:rPr>
          <w:rFonts w:eastAsia="Times New Roman" w:cs="Helvetica"/>
          <w:color w:val="000000"/>
          <w:sz w:val="24"/>
          <w:szCs w:val="24"/>
        </w:rPr>
      </w:pPr>
      <w:r w:rsidRPr="00944715">
        <w:rPr>
          <w:rFonts w:eastAsia="Times New Roman" w:cs="Helvetica"/>
          <w:color w:val="000000"/>
          <w:sz w:val="24"/>
          <w:szCs w:val="24"/>
        </w:rPr>
        <w:t xml:space="preserve">Note </w:t>
      </w:r>
      <w:proofErr w:type="spellStart"/>
      <w:r w:rsidRPr="00944715">
        <w:rPr>
          <w:rFonts w:eastAsia="Times New Roman" w:cs="Helvetica"/>
          <w:color w:val="000000"/>
          <w:sz w:val="24"/>
          <w:szCs w:val="24"/>
        </w:rPr>
        <w:t>payor</w:t>
      </w:r>
      <w:proofErr w:type="spellEnd"/>
      <w:r w:rsidRPr="00944715">
        <w:rPr>
          <w:rFonts w:eastAsia="Times New Roman" w:cs="Helvetica"/>
          <w:color w:val="000000"/>
          <w:sz w:val="24"/>
          <w:szCs w:val="24"/>
        </w:rPr>
        <w:t xml:space="preserve"> is current and pays monthly.</w:t>
      </w:r>
    </w:p>
    <w:p w:rsidR="00944715" w:rsidRPr="00944715" w:rsidRDefault="00944715" w:rsidP="00944715">
      <w:pPr>
        <w:pStyle w:val="ListParagraph"/>
        <w:spacing w:after="0" w:line="240" w:lineRule="auto"/>
        <w:rPr>
          <w:rFonts w:eastAsia="Times New Roman" w:cs="Helvetica"/>
          <w:color w:val="000000"/>
          <w:sz w:val="24"/>
          <w:szCs w:val="24"/>
        </w:rPr>
      </w:pPr>
      <w:r w:rsidRPr="00944715">
        <w:rPr>
          <w:rFonts w:eastAsia="Times New Roman" w:cs="Helvetica"/>
          <w:color w:val="000000"/>
          <w:sz w:val="24"/>
          <w:szCs w:val="24"/>
        </w:rPr>
        <w:t xml:space="preserve">What would be the best plan to get the </w:t>
      </w:r>
      <w:proofErr w:type="gramStart"/>
      <w:r w:rsidRPr="00944715">
        <w:rPr>
          <w:rFonts w:eastAsia="Times New Roman" w:cs="Helvetica"/>
          <w:color w:val="000000"/>
          <w:sz w:val="24"/>
          <w:szCs w:val="24"/>
        </w:rPr>
        <w:t>originals.</w:t>
      </w:r>
      <w:proofErr w:type="gramEnd"/>
    </w:p>
    <w:p w:rsidR="00944715" w:rsidRPr="00944715" w:rsidRDefault="00944715" w:rsidP="00944715">
      <w:pPr>
        <w:spacing w:after="0" w:line="240" w:lineRule="auto"/>
        <w:ind w:firstLine="60"/>
        <w:rPr>
          <w:rFonts w:eastAsia="Times New Roman" w:cs="Helvetica"/>
          <w:color w:val="000000"/>
          <w:sz w:val="24"/>
          <w:szCs w:val="24"/>
        </w:rPr>
      </w:pPr>
    </w:p>
    <w:p w:rsidR="00944715" w:rsidRPr="00944715" w:rsidRDefault="00944715" w:rsidP="00944715">
      <w:pPr>
        <w:pStyle w:val="ListParagraph"/>
        <w:spacing w:after="0" w:line="240" w:lineRule="auto"/>
        <w:rPr>
          <w:rFonts w:eastAsia="Times New Roman" w:cs="Helvetica"/>
          <w:color w:val="000000"/>
          <w:sz w:val="24"/>
          <w:szCs w:val="24"/>
        </w:rPr>
      </w:pPr>
      <w:r w:rsidRPr="00944715">
        <w:rPr>
          <w:rFonts w:eastAsia="Times New Roman" w:cs="Helvetica"/>
          <w:color w:val="000000"/>
          <w:sz w:val="24"/>
          <w:szCs w:val="24"/>
        </w:rPr>
        <w:t>Thanks, </w:t>
      </w:r>
      <w:r w:rsidRPr="00944715">
        <w:rPr>
          <w:rFonts w:eastAsia="Times New Roman" w:cs="Helvetica"/>
          <w:color w:val="000000"/>
          <w:sz w:val="24"/>
          <w:szCs w:val="24"/>
        </w:rPr>
        <w:br/>
      </w:r>
      <w:r w:rsidRPr="00944715">
        <w:rPr>
          <w:rFonts w:eastAsia="Times New Roman" w:cs="Helvetica"/>
          <w:b/>
          <w:color w:val="000000"/>
          <w:sz w:val="24"/>
          <w:szCs w:val="24"/>
        </w:rPr>
        <w:t>Keith Warrington</w:t>
      </w:r>
    </w:p>
    <w:p w:rsidR="00827DE5" w:rsidRDefault="00827DE5" w:rsidP="00A11036">
      <w:pPr>
        <w:spacing w:after="0" w:line="240" w:lineRule="auto"/>
        <w:rPr>
          <w:rFonts w:ascii="Arial" w:eastAsia="Times New Roman" w:hAnsi="Arial" w:cs="Arial"/>
          <w:color w:val="000000"/>
          <w:sz w:val="20"/>
          <w:szCs w:val="2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882CF1"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CF1" w:rsidRDefault="00882CF1" w:rsidP="003444EE">
      <w:pPr>
        <w:spacing w:after="0" w:line="240" w:lineRule="auto"/>
      </w:pPr>
      <w:r>
        <w:separator/>
      </w:r>
    </w:p>
  </w:endnote>
  <w:endnote w:type="continuationSeparator" w:id="0">
    <w:p w:rsidR="00882CF1" w:rsidRDefault="00882CF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CF1" w:rsidRDefault="00882CF1" w:rsidP="003444EE">
      <w:pPr>
        <w:spacing w:after="0" w:line="240" w:lineRule="auto"/>
      </w:pPr>
      <w:r>
        <w:separator/>
      </w:r>
    </w:p>
  </w:footnote>
  <w:footnote w:type="continuationSeparator" w:id="0">
    <w:p w:rsidR="00882CF1" w:rsidRDefault="00882CF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4E611F">
      <w:rPr>
        <w:rFonts w:eastAsia="Times New Roman" w:cs="Tahoma"/>
        <w:b/>
        <w:color w:val="000000"/>
        <w:sz w:val="40"/>
        <w:szCs w:val="40"/>
      </w:rPr>
      <w:t>01.04.15 PL</w:t>
    </w:r>
    <w:r w:rsidR="0070509C">
      <w:rPr>
        <w:rFonts w:eastAsia="Times New Roman" w:cs="Tahoma"/>
        <w:b/>
        <w:color w:val="000000"/>
        <w:sz w:val="40"/>
        <w:szCs w:val="40"/>
      </w:rPr>
      <w:t xml:space="preserve">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944715" w:rsidP="002A77A2">
    <w:pPr>
      <w:pStyle w:val="Header"/>
      <w:jc w:val="center"/>
      <w:rPr>
        <w:b/>
        <w:sz w:val="40"/>
        <w:szCs w:val="40"/>
      </w:rPr>
    </w:pPr>
    <w:r>
      <w:rPr>
        <w:b/>
        <w:sz w:val="40"/>
        <w:szCs w:val="40"/>
      </w:rPr>
      <w:t>Monday January 4</w:t>
    </w:r>
    <w:r w:rsidR="00E93F72">
      <w:rPr>
        <w:b/>
        <w:sz w:val="40"/>
        <w:szCs w:val="40"/>
      </w:rPr>
      <w:t xml:space="preserve">th, </w:t>
    </w:r>
    <w:r w:rsidR="004E611F">
      <w:rPr>
        <w:b/>
        <w:sz w:val="40"/>
        <w:szCs w:val="40"/>
      </w:rPr>
      <w:t>2016</w:t>
    </w:r>
    <w:r w:rsidR="002A77A2" w:rsidRPr="002A77A2">
      <w:rPr>
        <w:b/>
        <w:sz w:val="40"/>
        <w:szCs w:val="40"/>
      </w:rPr>
      <w:t xml:space="preserve"> PL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7407B7"/>
    <w:multiLevelType w:val="hybridMultilevel"/>
    <w:tmpl w:val="79D0B28A"/>
    <w:lvl w:ilvl="0" w:tplc="0409000F">
      <w:start w:val="1"/>
      <w:numFmt w:val="decimal"/>
      <w:lvlText w:val="%1."/>
      <w:lvlJc w:val="left"/>
      <w:pPr>
        <w:ind w:left="720" w:hanging="360"/>
      </w:pPr>
    </w:lvl>
    <w:lvl w:ilvl="1" w:tplc="FEA80422">
      <w:start w:val="5"/>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E6E48"/>
    <w:multiLevelType w:val="hybridMultilevel"/>
    <w:tmpl w:val="144859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
  </w:num>
  <w:num w:numId="3">
    <w:abstractNumId w:val="22"/>
  </w:num>
  <w:num w:numId="4">
    <w:abstractNumId w:val="5"/>
  </w:num>
  <w:num w:numId="5">
    <w:abstractNumId w:val="11"/>
  </w:num>
  <w:num w:numId="6">
    <w:abstractNumId w:val="3"/>
  </w:num>
  <w:num w:numId="7">
    <w:abstractNumId w:val="12"/>
  </w:num>
  <w:num w:numId="8">
    <w:abstractNumId w:val="19"/>
  </w:num>
  <w:num w:numId="9">
    <w:abstractNumId w:val="20"/>
  </w:num>
  <w:num w:numId="10">
    <w:abstractNumId w:val="21"/>
  </w:num>
  <w:num w:numId="11">
    <w:abstractNumId w:val="17"/>
  </w:num>
  <w:num w:numId="12">
    <w:abstractNumId w:val="15"/>
  </w:num>
  <w:num w:numId="13">
    <w:abstractNumId w:val="1"/>
  </w:num>
  <w:num w:numId="14">
    <w:abstractNumId w:val="7"/>
  </w:num>
  <w:num w:numId="15">
    <w:abstractNumId w:val="4"/>
  </w:num>
  <w:num w:numId="16">
    <w:abstractNumId w:val="6"/>
  </w:num>
  <w:num w:numId="17">
    <w:abstractNumId w:val="2"/>
  </w:num>
  <w:num w:numId="18">
    <w:abstractNumId w:val="9"/>
  </w:num>
  <w:num w:numId="19">
    <w:abstractNumId w:val="13"/>
  </w:num>
  <w:num w:numId="20">
    <w:abstractNumId w:val="18"/>
  </w:num>
  <w:num w:numId="21">
    <w:abstractNumId w:val="10"/>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594A"/>
    <w:rsid w:val="00067923"/>
    <w:rsid w:val="00091B3B"/>
    <w:rsid w:val="000D4904"/>
    <w:rsid w:val="000E3AE7"/>
    <w:rsid w:val="000F25EC"/>
    <w:rsid w:val="000F3A57"/>
    <w:rsid w:val="001210DF"/>
    <w:rsid w:val="00122665"/>
    <w:rsid w:val="00132563"/>
    <w:rsid w:val="0015136E"/>
    <w:rsid w:val="00151E8D"/>
    <w:rsid w:val="001528AD"/>
    <w:rsid w:val="0016075D"/>
    <w:rsid w:val="00160A2A"/>
    <w:rsid w:val="0016337F"/>
    <w:rsid w:val="00165512"/>
    <w:rsid w:val="001679EF"/>
    <w:rsid w:val="00173139"/>
    <w:rsid w:val="001743DA"/>
    <w:rsid w:val="001869AD"/>
    <w:rsid w:val="001B2A61"/>
    <w:rsid w:val="001E5DFD"/>
    <w:rsid w:val="0021241E"/>
    <w:rsid w:val="00234ED7"/>
    <w:rsid w:val="00254EB0"/>
    <w:rsid w:val="002A13D7"/>
    <w:rsid w:val="002A77A2"/>
    <w:rsid w:val="002B598E"/>
    <w:rsid w:val="002C6C73"/>
    <w:rsid w:val="002D508B"/>
    <w:rsid w:val="002D7E8E"/>
    <w:rsid w:val="002F1A0C"/>
    <w:rsid w:val="002F5B06"/>
    <w:rsid w:val="003444EE"/>
    <w:rsid w:val="003A0564"/>
    <w:rsid w:val="003B19D5"/>
    <w:rsid w:val="003B401E"/>
    <w:rsid w:val="003B6DFD"/>
    <w:rsid w:val="003B7970"/>
    <w:rsid w:val="003D4C63"/>
    <w:rsid w:val="003F4BF3"/>
    <w:rsid w:val="00455C8B"/>
    <w:rsid w:val="004568EA"/>
    <w:rsid w:val="00460618"/>
    <w:rsid w:val="00481E56"/>
    <w:rsid w:val="004921FB"/>
    <w:rsid w:val="004B1ADD"/>
    <w:rsid w:val="004E611F"/>
    <w:rsid w:val="00520722"/>
    <w:rsid w:val="00521E62"/>
    <w:rsid w:val="005351F2"/>
    <w:rsid w:val="00536B39"/>
    <w:rsid w:val="0059462E"/>
    <w:rsid w:val="00596767"/>
    <w:rsid w:val="005B7803"/>
    <w:rsid w:val="005D10B5"/>
    <w:rsid w:val="005F6931"/>
    <w:rsid w:val="00651E50"/>
    <w:rsid w:val="00662BBE"/>
    <w:rsid w:val="006733D3"/>
    <w:rsid w:val="0070509C"/>
    <w:rsid w:val="00711644"/>
    <w:rsid w:val="00717E01"/>
    <w:rsid w:val="00725598"/>
    <w:rsid w:val="007567DF"/>
    <w:rsid w:val="00771FE6"/>
    <w:rsid w:val="00774C55"/>
    <w:rsid w:val="00793AAB"/>
    <w:rsid w:val="007C12F6"/>
    <w:rsid w:val="007C1B4C"/>
    <w:rsid w:val="007C7DED"/>
    <w:rsid w:val="00827DE5"/>
    <w:rsid w:val="00844D1E"/>
    <w:rsid w:val="0084678E"/>
    <w:rsid w:val="0087636A"/>
    <w:rsid w:val="008828C3"/>
    <w:rsid w:val="00882CF1"/>
    <w:rsid w:val="008911ED"/>
    <w:rsid w:val="008F0EDE"/>
    <w:rsid w:val="0091101B"/>
    <w:rsid w:val="00914AD5"/>
    <w:rsid w:val="00944715"/>
    <w:rsid w:val="00951C52"/>
    <w:rsid w:val="00983C54"/>
    <w:rsid w:val="00984497"/>
    <w:rsid w:val="0099561F"/>
    <w:rsid w:val="009A1144"/>
    <w:rsid w:val="009A3CA0"/>
    <w:rsid w:val="009A6AC5"/>
    <w:rsid w:val="009C016B"/>
    <w:rsid w:val="00A07338"/>
    <w:rsid w:val="00A11036"/>
    <w:rsid w:val="00A142C8"/>
    <w:rsid w:val="00A15446"/>
    <w:rsid w:val="00A22944"/>
    <w:rsid w:val="00A258DD"/>
    <w:rsid w:val="00A833C6"/>
    <w:rsid w:val="00A94F64"/>
    <w:rsid w:val="00AA07A7"/>
    <w:rsid w:val="00AC0117"/>
    <w:rsid w:val="00B064F5"/>
    <w:rsid w:val="00B068F6"/>
    <w:rsid w:val="00B06FFE"/>
    <w:rsid w:val="00B12366"/>
    <w:rsid w:val="00B15383"/>
    <w:rsid w:val="00B211F2"/>
    <w:rsid w:val="00B53C17"/>
    <w:rsid w:val="00B572C4"/>
    <w:rsid w:val="00B733AA"/>
    <w:rsid w:val="00B96DDE"/>
    <w:rsid w:val="00BB1597"/>
    <w:rsid w:val="00BB4DB3"/>
    <w:rsid w:val="00BD7717"/>
    <w:rsid w:val="00BE0058"/>
    <w:rsid w:val="00BE7A8C"/>
    <w:rsid w:val="00C371CE"/>
    <w:rsid w:val="00C75B47"/>
    <w:rsid w:val="00C80868"/>
    <w:rsid w:val="00CB3769"/>
    <w:rsid w:val="00CC5734"/>
    <w:rsid w:val="00CF68EE"/>
    <w:rsid w:val="00D1745A"/>
    <w:rsid w:val="00D23E95"/>
    <w:rsid w:val="00D36874"/>
    <w:rsid w:val="00D50C56"/>
    <w:rsid w:val="00D56A9B"/>
    <w:rsid w:val="00D60366"/>
    <w:rsid w:val="00D647EA"/>
    <w:rsid w:val="00D651F1"/>
    <w:rsid w:val="00D65E69"/>
    <w:rsid w:val="00D911E5"/>
    <w:rsid w:val="00DB06A5"/>
    <w:rsid w:val="00DB71E2"/>
    <w:rsid w:val="00DC0B5B"/>
    <w:rsid w:val="00DD13CA"/>
    <w:rsid w:val="00DF03D7"/>
    <w:rsid w:val="00E21EF9"/>
    <w:rsid w:val="00E42289"/>
    <w:rsid w:val="00E458A5"/>
    <w:rsid w:val="00E64933"/>
    <w:rsid w:val="00E85717"/>
    <w:rsid w:val="00E93F72"/>
    <w:rsid w:val="00EA6DA3"/>
    <w:rsid w:val="00EB7E8B"/>
    <w:rsid w:val="00F0442A"/>
    <w:rsid w:val="00F11051"/>
    <w:rsid w:val="00F20ECD"/>
    <w:rsid w:val="00F316CB"/>
    <w:rsid w:val="00F57334"/>
    <w:rsid w:val="00F81CF4"/>
    <w:rsid w:val="00FC06E3"/>
    <w:rsid w:val="00FC202F"/>
    <w:rsid w:val="00FC23C6"/>
    <w:rsid w:val="00FC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26658162">
      <w:bodyDiv w:val="1"/>
      <w:marLeft w:val="0"/>
      <w:marRight w:val="0"/>
      <w:marTop w:val="0"/>
      <w:marBottom w:val="0"/>
      <w:divBdr>
        <w:top w:val="none" w:sz="0" w:space="0" w:color="auto"/>
        <w:left w:val="none" w:sz="0" w:space="0" w:color="auto"/>
        <w:bottom w:val="none" w:sz="0" w:space="0" w:color="auto"/>
        <w:right w:val="none" w:sz="0" w:space="0" w:color="auto"/>
      </w:divBdr>
      <w:divsChild>
        <w:div w:id="632322860">
          <w:marLeft w:val="0"/>
          <w:marRight w:val="0"/>
          <w:marTop w:val="0"/>
          <w:marBottom w:val="0"/>
          <w:divBdr>
            <w:top w:val="none" w:sz="0" w:space="0" w:color="auto"/>
            <w:left w:val="none" w:sz="0" w:space="0" w:color="auto"/>
            <w:bottom w:val="none" w:sz="0" w:space="0" w:color="auto"/>
            <w:right w:val="none" w:sz="0" w:space="0" w:color="auto"/>
          </w:divBdr>
        </w:div>
        <w:div w:id="2094163424">
          <w:marLeft w:val="0"/>
          <w:marRight w:val="0"/>
          <w:marTop w:val="0"/>
          <w:marBottom w:val="0"/>
          <w:divBdr>
            <w:top w:val="none" w:sz="0" w:space="0" w:color="auto"/>
            <w:left w:val="none" w:sz="0" w:space="0" w:color="auto"/>
            <w:bottom w:val="none" w:sz="0" w:space="0" w:color="auto"/>
            <w:right w:val="none" w:sz="0" w:space="0" w:color="auto"/>
          </w:divBdr>
        </w:div>
        <w:div w:id="2075591026">
          <w:marLeft w:val="0"/>
          <w:marRight w:val="0"/>
          <w:marTop w:val="0"/>
          <w:marBottom w:val="0"/>
          <w:divBdr>
            <w:top w:val="none" w:sz="0" w:space="0" w:color="auto"/>
            <w:left w:val="none" w:sz="0" w:space="0" w:color="auto"/>
            <w:bottom w:val="none" w:sz="0" w:space="0" w:color="auto"/>
            <w:right w:val="none" w:sz="0" w:space="0" w:color="auto"/>
          </w:divBdr>
        </w:div>
        <w:div w:id="1970939078">
          <w:marLeft w:val="0"/>
          <w:marRight w:val="0"/>
          <w:marTop w:val="0"/>
          <w:marBottom w:val="0"/>
          <w:divBdr>
            <w:top w:val="none" w:sz="0" w:space="0" w:color="auto"/>
            <w:left w:val="none" w:sz="0" w:space="0" w:color="auto"/>
            <w:bottom w:val="none" w:sz="0" w:space="0" w:color="auto"/>
            <w:right w:val="none" w:sz="0" w:space="0" w:color="auto"/>
          </w:divBdr>
        </w:div>
        <w:div w:id="1077558308">
          <w:marLeft w:val="0"/>
          <w:marRight w:val="0"/>
          <w:marTop w:val="0"/>
          <w:marBottom w:val="0"/>
          <w:divBdr>
            <w:top w:val="none" w:sz="0" w:space="0" w:color="auto"/>
            <w:left w:val="none" w:sz="0" w:space="0" w:color="auto"/>
            <w:bottom w:val="none" w:sz="0" w:space="0" w:color="auto"/>
            <w:right w:val="none" w:sz="0" w:space="0" w:color="auto"/>
          </w:divBdr>
        </w:div>
        <w:div w:id="983971861">
          <w:marLeft w:val="0"/>
          <w:marRight w:val="0"/>
          <w:marTop w:val="0"/>
          <w:marBottom w:val="0"/>
          <w:divBdr>
            <w:top w:val="none" w:sz="0" w:space="0" w:color="auto"/>
            <w:left w:val="none" w:sz="0" w:space="0" w:color="auto"/>
            <w:bottom w:val="none" w:sz="0" w:space="0" w:color="auto"/>
            <w:right w:val="none" w:sz="0" w:space="0" w:color="auto"/>
          </w:divBdr>
        </w:div>
      </w:divsChild>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1136">
      <w:bodyDiv w:val="1"/>
      <w:marLeft w:val="0"/>
      <w:marRight w:val="0"/>
      <w:marTop w:val="0"/>
      <w:marBottom w:val="0"/>
      <w:divBdr>
        <w:top w:val="none" w:sz="0" w:space="0" w:color="auto"/>
        <w:left w:val="none" w:sz="0" w:space="0" w:color="auto"/>
        <w:bottom w:val="none" w:sz="0" w:space="0" w:color="auto"/>
        <w:right w:val="none" w:sz="0" w:space="0" w:color="auto"/>
      </w:divBdr>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5140320">
      <w:bodyDiv w:val="1"/>
      <w:marLeft w:val="0"/>
      <w:marRight w:val="0"/>
      <w:marTop w:val="0"/>
      <w:marBottom w:val="0"/>
      <w:divBdr>
        <w:top w:val="none" w:sz="0" w:space="0" w:color="auto"/>
        <w:left w:val="none" w:sz="0" w:space="0" w:color="auto"/>
        <w:bottom w:val="none" w:sz="0" w:space="0" w:color="auto"/>
        <w:right w:val="none" w:sz="0" w:space="0" w:color="auto"/>
      </w:divBdr>
      <w:divsChild>
        <w:div w:id="98732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32192">
              <w:marLeft w:val="0"/>
              <w:marRight w:val="0"/>
              <w:marTop w:val="0"/>
              <w:marBottom w:val="0"/>
              <w:divBdr>
                <w:top w:val="none" w:sz="0" w:space="0" w:color="auto"/>
                <w:left w:val="none" w:sz="0" w:space="0" w:color="auto"/>
                <w:bottom w:val="none" w:sz="0" w:space="0" w:color="auto"/>
                <w:right w:val="none" w:sz="0" w:space="0" w:color="auto"/>
              </w:divBdr>
              <w:divsChild>
                <w:div w:id="1649018303">
                  <w:marLeft w:val="0"/>
                  <w:marRight w:val="0"/>
                  <w:marTop w:val="0"/>
                  <w:marBottom w:val="0"/>
                  <w:divBdr>
                    <w:top w:val="none" w:sz="0" w:space="0" w:color="auto"/>
                    <w:left w:val="none" w:sz="0" w:space="0" w:color="auto"/>
                    <w:bottom w:val="none" w:sz="0" w:space="0" w:color="auto"/>
                    <w:right w:val="none" w:sz="0" w:space="0" w:color="auto"/>
                  </w:divBdr>
                </w:div>
                <w:div w:id="2047438391">
                  <w:marLeft w:val="0"/>
                  <w:marRight w:val="0"/>
                  <w:marTop w:val="0"/>
                  <w:marBottom w:val="0"/>
                  <w:divBdr>
                    <w:top w:val="none" w:sz="0" w:space="0" w:color="auto"/>
                    <w:left w:val="none" w:sz="0" w:space="0" w:color="auto"/>
                    <w:bottom w:val="none" w:sz="0" w:space="0" w:color="auto"/>
                    <w:right w:val="none" w:sz="0" w:space="0" w:color="auto"/>
                  </w:divBdr>
                </w:div>
                <w:div w:id="1729451150">
                  <w:marLeft w:val="0"/>
                  <w:marRight w:val="0"/>
                  <w:marTop w:val="0"/>
                  <w:marBottom w:val="0"/>
                  <w:divBdr>
                    <w:top w:val="none" w:sz="0" w:space="0" w:color="auto"/>
                    <w:left w:val="none" w:sz="0" w:space="0" w:color="auto"/>
                    <w:bottom w:val="none" w:sz="0" w:space="0" w:color="auto"/>
                    <w:right w:val="none" w:sz="0" w:space="0" w:color="auto"/>
                  </w:divBdr>
                </w:div>
                <w:div w:id="1767578059">
                  <w:marLeft w:val="0"/>
                  <w:marRight w:val="0"/>
                  <w:marTop w:val="0"/>
                  <w:marBottom w:val="0"/>
                  <w:divBdr>
                    <w:top w:val="none" w:sz="0" w:space="0" w:color="auto"/>
                    <w:left w:val="none" w:sz="0" w:space="0" w:color="auto"/>
                    <w:bottom w:val="none" w:sz="0" w:space="0" w:color="auto"/>
                    <w:right w:val="none" w:sz="0" w:space="0" w:color="auto"/>
                  </w:divBdr>
                </w:div>
                <w:div w:id="2121409908">
                  <w:marLeft w:val="0"/>
                  <w:marRight w:val="0"/>
                  <w:marTop w:val="0"/>
                  <w:marBottom w:val="0"/>
                  <w:divBdr>
                    <w:top w:val="none" w:sz="0" w:space="0" w:color="auto"/>
                    <w:left w:val="none" w:sz="0" w:space="0" w:color="auto"/>
                    <w:bottom w:val="none" w:sz="0" w:space="0" w:color="auto"/>
                    <w:right w:val="none" w:sz="0" w:space="0" w:color="auto"/>
                  </w:divBdr>
                </w:div>
                <w:div w:id="1689482152">
                  <w:marLeft w:val="0"/>
                  <w:marRight w:val="0"/>
                  <w:marTop w:val="0"/>
                  <w:marBottom w:val="0"/>
                  <w:divBdr>
                    <w:top w:val="none" w:sz="0" w:space="0" w:color="auto"/>
                    <w:left w:val="none" w:sz="0" w:space="0" w:color="auto"/>
                    <w:bottom w:val="none" w:sz="0" w:space="0" w:color="auto"/>
                    <w:right w:val="none" w:sz="0" w:space="0" w:color="auto"/>
                  </w:divBdr>
                </w:div>
                <w:div w:id="446631013">
                  <w:marLeft w:val="0"/>
                  <w:marRight w:val="0"/>
                  <w:marTop w:val="0"/>
                  <w:marBottom w:val="0"/>
                  <w:divBdr>
                    <w:top w:val="none" w:sz="0" w:space="0" w:color="auto"/>
                    <w:left w:val="none" w:sz="0" w:space="0" w:color="auto"/>
                    <w:bottom w:val="none" w:sz="0" w:space="0" w:color="auto"/>
                    <w:right w:val="none" w:sz="0" w:space="0" w:color="auto"/>
                  </w:divBdr>
                </w:div>
                <w:div w:id="150175271">
                  <w:marLeft w:val="0"/>
                  <w:marRight w:val="0"/>
                  <w:marTop w:val="0"/>
                  <w:marBottom w:val="0"/>
                  <w:divBdr>
                    <w:top w:val="none" w:sz="0" w:space="0" w:color="auto"/>
                    <w:left w:val="none" w:sz="0" w:space="0" w:color="auto"/>
                    <w:bottom w:val="none" w:sz="0" w:space="0" w:color="auto"/>
                    <w:right w:val="none" w:sz="0" w:space="0" w:color="auto"/>
                  </w:divBdr>
                </w:div>
                <w:div w:id="1304047658">
                  <w:marLeft w:val="0"/>
                  <w:marRight w:val="0"/>
                  <w:marTop w:val="0"/>
                  <w:marBottom w:val="0"/>
                  <w:divBdr>
                    <w:top w:val="none" w:sz="0" w:space="0" w:color="auto"/>
                    <w:left w:val="none" w:sz="0" w:space="0" w:color="auto"/>
                    <w:bottom w:val="none" w:sz="0" w:space="0" w:color="auto"/>
                    <w:right w:val="none" w:sz="0" w:space="0" w:color="auto"/>
                  </w:divBdr>
                </w:div>
                <w:div w:id="1311907886">
                  <w:marLeft w:val="0"/>
                  <w:marRight w:val="0"/>
                  <w:marTop w:val="0"/>
                  <w:marBottom w:val="0"/>
                  <w:divBdr>
                    <w:top w:val="none" w:sz="0" w:space="0" w:color="auto"/>
                    <w:left w:val="none" w:sz="0" w:space="0" w:color="auto"/>
                    <w:bottom w:val="none" w:sz="0" w:space="0" w:color="auto"/>
                    <w:right w:val="none" w:sz="0" w:space="0" w:color="auto"/>
                  </w:divBdr>
                </w:div>
                <w:div w:id="164247710">
                  <w:marLeft w:val="0"/>
                  <w:marRight w:val="0"/>
                  <w:marTop w:val="0"/>
                  <w:marBottom w:val="0"/>
                  <w:divBdr>
                    <w:top w:val="none" w:sz="0" w:space="0" w:color="auto"/>
                    <w:left w:val="none" w:sz="0" w:space="0" w:color="auto"/>
                    <w:bottom w:val="none" w:sz="0" w:space="0" w:color="auto"/>
                    <w:right w:val="none" w:sz="0" w:space="0" w:color="auto"/>
                  </w:divBdr>
                </w:div>
                <w:div w:id="768620671">
                  <w:marLeft w:val="0"/>
                  <w:marRight w:val="0"/>
                  <w:marTop w:val="0"/>
                  <w:marBottom w:val="0"/>
                  <w:divBdr>
                    <w:top w:val="none" w:sz="0" w:space="0" w:color="auto"/>
                    <w:left w:val="none" w:sz="0" w:space="0" w:color="auto"/>
                    <w:bottom w:val="none" w:sz="0" w:space="0" w:color="auto"/>
                    <w:right w:val="none" w:sz="0" w:space="0" w:color="auto"/>
                  </w:divBdr>
                </w:div>
                <w:div w:id="1737438083">
                  <w:marLeft w:val="0"/>
                  <w:marRight w:val="0"/>
                  <w:marTop w:val="0"/>
                  <w:marBottom w:val="0"/>
                  <w:divBdr>
                    <w:top w:val="none" w:sz="0" w:space="0" w:color="auto"/>
                    <w:left w:val="none" w:sz="0" w:space="0" w:color="auto"/>
                    <w:bottom w:val="none" w:sz="0" w:space="0" w:color="auto"/>
                    <w:right w:val="none" w:sz="0" w:space="0" w:color="auto"/>
                  </w:divBdr>
                </w:div>
                <w:div w:id="13001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34F88-71EE-4955-AAB2-DCD1D0DB7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6</cp:revision>
  <cp:lastPrinted>2014-07-08T21:39:00Z</cp:lastPrinted>
  <dcterms:created xsi:type="dcterms:W3CDTF">2016-01-04T22:22:00Z</dcterms:created>
  <dcterms:modified xsi:type="dcterms:W3CDTF">2016-01-05T01:50:00Z</dcterms:modified>
</cp:coreProperties>
</file>